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84" w:rsidRPr="00017D24" w:rsidRDefault="001B3B84" w:rsidP="001B3B84">
      <w:pPr>
        <w:shd w:val="clear" w:color="auto" w:fill="FFFFFF"/>
        <w:spacing w:after="0" w:line="240" w:lineRule="auto"/>
        <w:outlineLvl w:val="2"/>
        <w:rPr>
          <w:rFonts w:ascii="Times New Roman" w:hAnsi="Times New Roman"/>
          <w:sz w:val="28"/>
          <w:szCs w:val="28"/>
          <w:lang w:val="be-BY" w:eastAsia="ru-RU"/>
        </w:rPr>
      </w:pPr>
      <w:r w:rsidRPr="00017D24">
        <w:rPr>
          <w:rFonts w:ascii="Times New Roman" w:hAnsi="Times New Roman"/>
          <w:sz w:val="28"/>
          <w:szCs w:val="28"/>
          <w:lang w:val="be-BY" w:eastAsia="ru-RU"/>
        </w:rPr>
        <w:t>УДК 94(3)</w:t>
      </w:r>
    </w:p>
    <w:p w:rsidR="001B3B84" w:rsidRDefault="001B3B84" w:rsidP="001B3B84">
      <w:pPr>
        <w:shd w:val="clear" w:color="auto" w:fill="FFFFFF"/>
        <w:spacing w:after="0" w:line="240" w:lineRule="auto"/>
        <w:jc w:val="center"/>
        <w:outlineLvl w:val="2"/>
        <w:rPr>
          <w:rFonts w:ascii="Times New Roman" w:hAnsi="Times New Roman"/>
          <w:b/>
          <w:sz w:val="28"/>
          <w:szCs w:val="28"/>
          <w:lang w:val="be-BY" w:eastAsia="ru-RU"/>
        </w:rPr>
      </w:pPr>
    </w:p>
    <w:p w:rsidR="001B3B84" w:rsidRDefault="001B3B84" w:rsidP="001B3B84">
      <w:pPr>
        <w:shd w:val="clear" w:color="auto" w:fill="FFFFFF"/>
        <w:spacing w:after="0" w:line="240" w:lineRule="auto"/>
        <w:jc w:val="center"/>
        <w:outlineLvl w:val="2"/>
        <w:rPr>
          <w:rFonts w:ascii="Times New Roman" w:hAnsi="Times New Roman"/>
          <w:b/>
          <w:iCs/>
          <w:sz w:val="28"/>
          <w:szCs w:val="28"/>
          <w:lang w:val="be-BY" w:eastAsia="ru-RU"/>
        </w:rPr>
      </w:pPr>
      <w:r w:rsidRPr="006A084B">
        <w:rPr>
          <w:rFonts w:ascii="Times New Roman" w:hAnsi="Times New Roman"/>
          <w:b/>
          <w:sz w:val="28"/>
          <w:szCs w:val="28"/>
          <w:lang w:val="be-BY" w:eastAsia="ru-RU"/>
        </w:rPr>
        <w:t xml:space="preserve">Этимология германо-скандинавского мифонима асы </w:t>
      </w:r>
      <w:r w:rsidRPr="006A084B">
        <w:rPr>
          <w:rFonts w:ascii="Times New Roman" w:hAnsi="Times New Roman"/>
          <w:b/>
          <w:iCs/>
          <w:sz w:val="28"/>
          <w:szCs w:val="28"/>
          <w:lang w:val="be-BY" w:eastAsia="ru-RU"/>
        </w:rPr>
        <w:t>(</w:t>
      </w:r>
      <w:r w:rsidRPr="006A084B">
        <w:rPr>
          <w:rFonts w:ascii="Times New Roman" w:hAnsi="Times New Roman"/>
          <w:b/>
          <w:i/>
          <w:iCs/>
          <w:sz w:val="28"/>
          <w:szCs w:val="28"/>
          <w:lang w:val="be-BY" w:eastAsia="ru-RU"/>
        </w:rPr>
        <w:t>Æsir</w:t>
      </w:r>
      <w:r w:rsidRPr="006A084B">
        <w:rPr>
          <w:rFonts w:ascii="Times New Roman" w:hAnsi="Times New Roman"/>
          <w:b/>
          <w:iCs/>
          <w:sz w:val="28"/>
          <w:szCs w:val="28"/>
          <w:lang w:val="be-BY" w:eastAsia="ru-RU"/>
        </w:rPr>
        <w:t>)</w:t>
      </w:r>
    </w:p>
    <w:p w:rsidR="001B3B84" w:rsidRDefault="001B3B84" w:rsidP="001B3B84">
      <w:pPr>
        <w:shd w:val="clear" w:color="auto" w:fill="FFFFFF"/>
        <w:spacing w:after="0" w:line="240" w:lineRule="auto"/>
        <w:jc w:val="center"/>
        <w:outlineLvl w:val="2"/>
        <w:rPr>
          <w:rFonts w:ascii="Times New Roman" w:hAnsi="Times New Roman"/>
          <w:iCs/>
          <w:sz w:val="28"/>
          <w:szCs w:val="28"/>
          <w:lang w:val="be-BY" w:eastAsia="ru-RU"/>
        </w:rPr>
      </w:pPr>
    </w:p>
    <w:p w:rsidR="001B3B84" w:rsidRPr="00092214" w:rsidRDefault="001B3B84" w:rsidP="001B3B84">
      <w:pPr>
        <w:shd w:val="clear" w:color="auto" w:fill="FFFFFF"/>
        <w:spacing w:after="0" w:line="240" w:lineRule="auto"/>
        <w:jc w:val="center"/>
        <w:outlineLvl w:val="2"/>
        <w:rPr>
          <w:rFonts w:ascii="Times New Roman" w:hAnsi="Times New Roman"/>
          <w:b/>
          <w:iCs/>
          <w:sz w:val="28"/>
          <w:szCs w:val="28"/>
          <w:lang w:val="be-BY" w:eastAsia="ru-RU"/>
        </w:rPr>
      </w:pPr>
      <w:r w:rsidRPr="00092214">
        <w:rPr>
          <w:rFonts w:ascii="Times New Roman" w:hAnsi="Times New Roman"/>
          <w:b/>
          <w:iCs/>
          <w:sz w:val="28"/>
          <w:szCs w:val="28"/>
          <w:lang w:val="be-BY" w:eastAsia="ru-RU"/>
        </w:rPr>
        <w:t>Даниленко Сергей Иванович</w:t>
      </w:r>
    </w:p>
    <w:p w:rsidR="001B3B84" w:rsidRDefault="001B3B84" w:rsidP="001B3B84">
      <w:pPr>
        <w:shd w:val="clear" w:color="auto" w:fill="FFFFFF"/>
        <w:spacing w:after="0" w:line="240" w:lineRule="auto"/>
        <w:jc w:val="center"/>
        <w:outlineLvl w:val="2"/>
        <w:rPr>
          <w:rFonts w:ascii="Times New Roman" w:hAnsi="Times New Roman"/>
          <w:iCs/>
          <w:sz w:val="28"/>
          <w:szCs w:val="28"/>
          <w:lang w:val="be-BY" w:eastAsia="ru-RU"/>
        </w:rPr>
      </w:pPr>
      <w:r>
        <w:rPr>
          <w:rFonts w:ascii="Times New Roman" w:hAnsi="Times New Roman"/>
          <w:iCs/>
          <w:sz w:val="28"/>
          <w:szCs w:val="28"/>
          <w:lang w:val="be-BY" w:eastAsia="ru-RU"/>
        </w:rPr>
        <w:t xml:space="preserve">доцент кафедры социально-гуманитарных дисциплин и физической культуры </w:t>
      </w:r>
      <w:r w:rsidRPr="009C5457">
        <w:rPr>
          <w:rFonts w:ascii="Times New Roman" w:hAnsi="Times New Roman"/>
          <w:iCs/>
          <w:sz w:val="28"/>
          <w:szCs w:val="28"/>
          <w:lang w:val="be-BY" w:eastAsia="ru-RU"/>
        </w:rPr>
        <w:t>Белорусский государственный университет пищевых и химических технологий</w:t>
      </w:r>
      <w:r>
        <w:rPr>
          <w:rFonts w:ascii="Times New Roman" w:hAnsi="Times New Roman"/>
          <w:iCs/>
          <w:sz w:val="28"/>
          <w:szCs w:val="28"/>
          <w:lang w:val="be-BY" w:eastAsia="ru-RU"/>
        </w:rPr>
        <w:t>; кандидат филологических наук, доцент</w:t>
      </w:r>
    </w:p>
    <w:p w:rsidR="001B3B84" w:rsidRDefault="001B3B84" w:rsidP="001B3B84">
      <w:pPr>
        <w:shd w:val="clear" w:color="auto" w:fill="FFFFFF"/>
        <w:spacing w:after="0" w:line="240" w:lineRule="auto"/>
        <w:jc w:val="center"/>
        <w:outlineLvl w:val="2"/>
        <w:rPr>
          <w:rFonts w:ascii="Times New Roman" w:hAnsi="Times New Roman"/>
          <w:iCs/>
          <w:sz w:val="28"/>
          <w:szCs w:val="28"/>
          <w:lang w:val="be-BY" w:eastAsia="ru-RU"/>
        </w:rPr>
      </w:pPr>
      <w:r>
        <w:rPr>
          <w:rFonts w:ascii="Times New Roman" w:hAnsi="Times New Roman"/>
          <w:iCs/>
          <w:sz w:val="28"/>
          <w:szCs w:val="28"/>
          <w:lang w:val="be-BY" w:eastAsia="ru-RU"/>
        </w:rPr>
        <w:t>г. Могилев (Беларусь)</w:t>
      </w:r>
    </w:p>
    <w:p w:rsidR="001B3B84" w:rsidRPr="00885932" w:rsidRDefault="001B3B84" w:rsidP="001B3B84">
      <w:pPr>
        <w:shd w:val="clear" w:color="auto" w:fill="FFFFFF"/>
        <w:spacing w:after="0" w:line="240" w:lineRule="auto"/>
        <w:jc w:val="center"/>
        <w:outlineLvl w:val="2"/>
        <w:rPr>
          <w:rFonts w:ascii="Times New Roman" w:hAnsi="Times New Roman"/>
          <w:sz w:val="28"/>
          <w:szCs w:val="28"/>
          <w:lang w:val="be-BY" w:eastAsia="ru-RU"/>
        </w:rPr>
      </w:pPr>
      <w:r w:rsidRPr="009C5457">
        <w:rPr>
          <w:rFonts w:ascii="Times New Roman" w:hAnsi="Times New Roman"/>
          <w:sz w:val="28"/>
          <w:szCs w:val="28"/>
          <w:lang w:val="be-BY" w:eastAsia="ru-RU"/>
        </w:rPr>
        <w:t>danilenka.siarhei@gmail.com</w:t>
      </w:r>
    </w:p>
    <w:p w:rsidR="001B3B84" w:rsidRDefault="001B3B84" w:rsidP="001B3B84">
      <w:pPr>
        <w:spacing w:after="0" w:line="240" w:lineRule="auto"/>
        <w:ind w:firstLine="709"/>
        <w:jc w:val="both"/>
        <w:rPr>
          <w:rFonts w:ascii="Times New Roman" w:hAnsi="Times New Roman"/>
          <w:iCs/>
          <w:sz w:val="28"/>
          <w:szCs w:val="28"/>
        </w:rPr>
      </w:pPr>
    </w:p>
    <w:p w:rsidR="001B3B84" w:rsidRDefault="001B3B84" w:rsidP="001B3B84">
      <w:pPr>
        <w:spacing w:after="0" w:line="240" w:lineRule="auto"/>
        <w:ind w:firstLine="709"/>
        <w:jc w:val="both"/>
        <w:rPr>
          <w:rFonts w:ascii="Times New Roman" w:hAnsi="Times New Roman"/>
          <w:iCs/>
          <w:sz w:val="28"/>
          <w:szCs w:val="28"/>
        </w:rPr>
      </w:pPr>
      <w:r>
        <w:rPr>
          <w:rFonts w:ascii="Times New Roman" w:hAnsi="Times New Roman"/>
          <w:iCs/>
          <w:sz w:val="28"/>
          <w:szCs w:val="28"/>
        </w:rPr>
        <w:t>Ключевые слова: миф, ономастика, мифология, асы.</w:t>
      </w:r>
    </w:p>
    <w:p w:rsidR="001B3B84" w:rsidRPr="00092214" w:rsidRDefault="001B3B84" w:rsidP="001B3B84">
      <w:pPr>
        <w:spacing w:after="0" w:line="240" w:lineRule="auto"/>
        <w:ind w:firstLine="709"/>
        <w:jc w:val="both"/>
        <w:rPr>
          <w:rFonts w:ascii="Times New Roman" w:hAnsi="Times New Roman"/>
          <w:iCs/>
          <w:sz w:val="28"/>
          <w:szCs w:val="28"/>
          <w:lang w:val="en-US"/>
        </w:rPr>
      </w:pPr>
      <w:r w:rsidRPr="00092214">
        <w:rPr>
          <w:rFonts w:ascii="Times New Roman" w:hAnsi="Times New Roman"/>
          <w:iCs/>
          <w:sz w:val="28"/>
          <w:szCs w:val="28"/>
          <w:lang w:val="fi-FI"/>
        </w:rPr>
        <w:t>Keywords:</w:t>
      </w:r>
      <w:r w:rsidRPr="00092214">
        <w:rPr>
          <w:rFonts w:ascii="Times New Roman" w:hAnsi="Times New Roman"/>
          <w:iCs/>
          <w:sz w:val="28"/>
          <w:szCs w:val="28"/>
          <w:lang w:val="en-US"/>
        </w:rPr>
        <w:t xml:space="preserve"> myth, onomastics, mythology, </w:t>
      </w:r>
      <w:proofErr w:type="spellStart"/>
      <w:r w:rsidRPr="00092214">
        <w:rPr>
          <w:rFonts w:ascii="Times New Roman" w:hAnsi="Times New Roman"/>
          <w:iCs/>
          <w:sz w:val="28"/>
          <w:szCs w:val="28"/>
          <w:lang w:val="en-US"/>
        </w:rPr>
        <w:t>Æsir</w:t>
      </w:r>
      <w:proofErr w:type="spellEnd"/>
      <w:r w:rsidRPr="00092214">
        <w:rPr>
          <w:rFonts w:ascii="Times New Roman" w:hAnsi="Times New Roman"/>
          <w:iCs/>
          <w:sz w:val="28"/>
          <w:szCs w:val="28"/>
          <w:lang w:val="en-US"/>
        </w:rPr>
        <w:t>.</w:t>
      </w:r>
    </w:p>
    <w:p w:rsidR="001B3B84" w:rsidRPr="00092214" w:rsidRDefault="001B3B84" w:rsidP="001B3B84">
      <w:pPr>
        <w:spacing w:after="0" w:line="240" w:lineRule="auto"/>
        <w:ind w:firstLine="709"/>
        <w:jc w:val="both"/>
        <w:rPr>
          <w:rFonts w:ascii="Times New Roman" w:hAnsi="Times New Roman"/>
          <w:iCs/>
          <w:sz w:val="28"/>
          <w:szCs w:val="28"/>
          <w:lang w:val="en-US"/>
        </w:rPr>
      </w:pPr>
    </w:p>
    <w:p w:rsidR="001B3B84" w:rsidRPr="003073E4" w:rsidRDefault="001B3B84" w:rsidP="001B3B84">
      <w:pPr>
        <w:spacing w:after="0" w:line="240" w:lineRule="auto"/>
        <w:ind w:firstLine="709"/>
        <w:jc w:val="both"/>
        <w:rPr>
          <w:rFonts w:ascii="Times New Roman" w:hAnsi="Times New Roman"/>
          <w:iCs/>
          <w:sz w:val="28"/>
          <w:szCs w:val="28"/>
        </w:rPr>
      </w:pPr>
      <w:r w:rsidRPr="0090783F">
        <w:rPr>
          <w:rFonts w:ascii="Times New Roman" w:hAnsi="Times New Roman"/>
          <w:iCs/>
          <w:sz w:val="28"/>
          <w:szCs w:val="28"/>
        </w:rPr>
        <w:t>Аннотация.</w:t>
      </w:r>
      <w:r>
        <w:rPr>
          <w:rFonts w:ascii="Times New Roman" w:hAnsi="Times New Roman"/>
          <w:iCs/>
          <w:sz w:val="28"/>
          <w:szCs w:val="28"/>
        </w:rPr>
        <w:t xml:space="preserve"> Материал посвящен рассмотрению этимологии германо-скандинавского </w:t>
      </w:r>
      <w:proofErr w:type="spellStart"/>
      <w:r>
        <w:rPr>
          <w:rFonts w:ascii="Times New Roman" w:hAnsi="Times New Roman"/>
          <w:iCs/>
          <w:sz w:val="28"/>
          <w:szCs w:val="28"/>
        </w:rPr>
        <w:t>мифонима</w:t>
      </w:r>
      <w:proofErr w:type="spellEnd"/>
      <w:r>
        <w:rPr>
          <w:rFonts w:ascii="Times New Roman" w:hAnsi="Times New Roman"/>
          <w:iCs/>
          <w:sz w:val="28"/>
          <w:szCs w:val="28"/>
        </w:rPr>
        <w:t xml:space="preserve"> асы (</w:t>
      </w:r>
      <w:proofErr w:type="spellStart"/>
      <w:r w:rsidRPr="00092214">
        <w:rPr>
          <w:rFonts w:ascii="Times New Roman" w:hAnsi="Times New Roman"/>
          <w:iCs/>
          <w:sz w:val="28"/>
          <w:szCs w:val="28"/>
        </w:rPr>
        <w:t>Æsir</w:t>
      </w:r>
      <w:proofErr w:type="spellEnd"/>
      <w:r>
        <w:rPr>
          <w:rFonts w:ascii="Times New Roman" w:hAnsi="Times New Roman"/>
          <w:iCs/>
          <w:sz w:val="28"/>
          <w:szCs w:val="28"/>
        </w:rPr>
        <w:t xml:space="preserve">), обозначающего группу богов в нордической традиции. Он </w:t>
      </w:r>
      <w:r w:rsidRPr="003073E4">
        <w:rPr>
          <w:rFonts w:ascii="Times New Roman" w:hAnsi="Times New Roman"/>
          <w:iCs/>
          <w:sz w:val="28"/>
          <w:szCs w:val="28"/>
        </w:rPr>
        <w:t xml:space="preserve">возводится к </w:t>
      </w:r>
      <w:r w:rsidRPr="003073E4">
        <w:rPr>
          <w:rFonts w:ascii="Times New Roman" w:hAnsi="Times New Roman"/>
          <w:i/>
          <w:iCs/>
          <w:sz w:val="28"/>
          <w:szCs w:val="28"/>
        </w:rPr>
        <w:t>PIE</w:t>
      </w:r>
      <w:r w:rsidRPr="003073E4">
        <w:rPr>
          <w:rFonts w:ascii="Times New Roman" w:hAnsi="Times New Roman"/>
          <w:iCs/>
          <w:sz w:val="28"/>
          <w:szCs w:val="28"/>
        </w:rPr>
        <w:t xml:space="preserve"> корню, который широко употреблялся в анатолийских языках Малой Азии для обозначения идеи кровного родства и политического доминирования военного вождя, однако не был характерен для широкой языковой практики германских народов. Это может свидетельствовать о том, что </w:t>
      </w:r>
      <w:proofErr w:type="spellStart"/>
      <w:r w:rsidRPr="003073E4">
        <w:rPr>
          <w:rFonts w:ascii="Times New Roman" w:hAnsi="Times New Roman"/>
          <w:i/>
          <w:iCs/>
          <w:sz w:val="28"/>
          <w:szCs w:val="28"/>
        </w:rPr>
        <w:t>Æsir</w:t>
      </w:r>
      <w:proofErr w:type="spellEnd"/>
      <w:r w:rsidRPr="003073E4">
        <w:rPr>
          <w:rFonts w:ascii="Times New Roman" w:hAnsi="Times New Roman"/>
          <w:iCs/>
          <w:sz w:val="28"/>
          <w:szCs w:val="28"/>
        </w:rPr>
        <w:t xml:space="preserve"> ~ </w:t>
      </w:r>
      <w:proofErr w:type="spellStart"/>
      <w:r w:rsidRPr="003073E4">
        <w:rPr>
          <w:rFonts w:ascii="Times New Roman" w:hAnsi="Times New Roman"/>
          <w:i/>
          <w:iCs/>
          <w:sz w:val="28"/>
          <w:szCs w:val="28"/>
        </w:rPr>
        <w:t>Anses</w:t>
      </w:r>
      <w:proofErr w:type="spellEnd"/>
      <w:r w:rsidRPr="003073E4">
        <w:rPr>
          <w:rFonts w:ascii="Times New Roman" w:hAnsi="Times New Roman"/>
          <w:iCs/>
          <w:sz w:val="28"/>
          <w:szCs w:val="28"/>
        </w:rPr>
        <w:t xml:space="preserve"> первоначально представляли собой группу аллохтонов малоазийского происхождения, </w:t>
      </w:r>
      <w:proofErr w:type="spellStart"/>
      <w:r w:rsidRPr="003073E4">
        <w:rPr>
          <w:rFonts w:ascii="Times New Roman" w:hAnsi="Times New Roman"/>
          <w:iCs/>
          <w:sz w:val="28"/>
          <w:szCs w:val="28"/>
        </w:rPr>
        <w:t>сакрализованную</w:t>
      </w:r>
      <w:proofErr w:type="spellEnd"/>
      <w:r w:rsidRPr="003073E4">
        <w:rPr>
          <w:rFonts w:ascii="Times New Roman" w:hAnsi="Times New Roman"/>
          <w:iCs/>
          <w:sz w:val="28"/>
          <w:szCs w:val="28"/>
        </w:rPr>
        <w:t xml:space="preserve"> впоследствии автохтонной германской традицией.</w:t>
      </w:r>
    </w:p>
    <w:p w:rsidR="001B3B84" w:rsidRPr="0090783F" w:rsidRDefault="001B3B84" w:rsidP="001B3B84">
      <w:pPr>
        <w:spacing w:after="0" w:line="240" w:lineRule="auto"/>
        <w:ind w:firstLine="709"/>
        <w:jc w:val="both"/>
        <w:rPr>
          <w:rFonts w:ascii="Times New Roman" w:hAnsi="Times New Roman"/>
          <w:iCs/>
          <w:sz w:val="28"/>
          <w:szCs w:val="28"/>
          <w:lang w:val="en-US"/>
        </w:rPr>
      </w:pPr>
      <w:r w:rsidRPr="0090783F">
        <w:rPr>
          <w:rFonts w:ascii="Times New Roman" w:hAnsi="Times New Roman"/>
          <w:iCs/>
          <w:sz w:val="28"/>
          <w:szCs w:val="28"/>
          <w:lang w:val="en-US"/>
        </w:rPr>
        <w:t xml:space="preserve">Abstract. The material is devoted to the consideration of the etymology of the Germanic-Scandinavian </w:t>
      </w:r>
      <w:proofErr w:type="spellStart"/>
      <w:r w:rsidRPr="0090783F">
        <w:rPr>
          <w:rFonts w:ascii="Times New Roman" w:hAnsi="Times New Roman"/>
          <w:iCs/>
          <w:sz w:val="28"/>
          <w:szCs w:val="28"/>
          <w:lang w:val="en-US"/>
        </w:rPr>
        <w:t>mythonym</w:t>
      </w:r>
      <w:proofErr w:type="spellEnd"/>
      <w:r w:rsidRPr="0090783F">
        <w:rPr>
          <w:rFonts w:ascii="Times New Roman" w:hAnsi="Times New Roman"/>
          <w:iCs/>
          <w:sz w:val="28"/>
          <w:szCs w:val="28"/>
          <w:lang w:val="en-US"/>
        </w:rPr>
        <w:t xml:space="preserve"> </w:t>
      </w:r>
      <w:proofErr w:type="spellStart"/>
      <w:r w:rsidRPr="0090783F">
        <w:rPr>
          <w:rFonts w:ascii="Times New Roman" w:hAnsi="Times New Roman"/>
          <w:iCs/>
          <w:sz w:val="28"/>
          <w:szCs w:val="28"/>
          <w:lang w:val="en-US"/>
        </w:rPr>
        <w:t>Aesir</w:t>
      </w:r>
      <w:proofErr w:type="spellEnd"/>
      <w:r w:rsidRPr="0090783F">
        <w:rPr>
          <w:rFonts w:ascii="Times New Roman" w:hAnsi="Times New Roman"/>
          <w:iCs/>
          <w:sz w:val="28"/>
          <w:szCs w:val="28"/>
          <w:lang w:val="en-US"/>
        </w:rPr>
        <w:t xml:space="preserve"> (</w:t>
      </w:r>
      <w:proofErr w:type="spellStart"/>
      <w:r w:rsidRPr="0090783F">
        <w:rPr>
          <w:rFonts w:ascii="Times New Roman" w:hAnsi="Times New Roman"/>
          <w:iCs/>
          <w:sz w:val="28"/>
          <w:szCs w:val="28"/>
          <w:lang w:val="en-US"/>
        </w:rPr>
        <w:t>Æsir</w:t>
      </w:r>
      <w:proofErr w:type="spellEnd"/>
      <w:r w:rsidRPr="0090783F">
        <w:rPr>
          <w:rFonts w:ascii="Times New Roman" w:hAnsi="Times New Roman"/>
          <w:iCs/>
          <w:sz w:val="28"/>
          <w:szCs w:val="28"/>
          <w:lang w:val="en-US"/>
        </w:rPr>
        <w:t xml:space="preserve">), denoting a group of gods in the Nordic tradition. It </w:t>
      </w:r>
      <w:proofErr w:type="gramStart"/>
      <w:r w:rsidRPr="0090783F">
        <w:rPr>
          <w:rFonts w:ascii="Times New Roman" w:hAnsi="Times New Roman"/>
          <w:iCs/>
          <w:sz w:val="28"/>
          <w:szCs w:val="28"/>
          <w:lang w:val="en-US"/>
        </w:rPr>
        <w:t>is traced</w:t>
      </w:r>
      <w:proofErr w:type="gramEnd"/>
      <w:r w:rsidRPr="0090783F">
        <w:rPr>
          <w:rFonts w:ascii="Times New Roman" w:hAnsi="Times New Roman"/>
          <w:iCs/>
          <w:sz w:val="28"/>
          <w:szCs w:val="28"/>
          <w:lang w:val="en-US"/>
        </w:rPr>
        <w:t xml:space="preserve"> back to the PIE root, which was widely us</w:t>
      </w:r>
      <w:r>
        <w:rPr>
          <w:rFonts w:ascii="Times New Roman" w:hAnsi="Times New Roman"/>
          <w:iCs/>
          <w:sz w:val="28"/>
          <w:szCs w:val="28"/>
          <w:lang w:val="en-US"/>
        </w:rPr>
        <w:t xml:space="preserve">ed in the Anatolian languages </w:t>
      </w:r>
      <w:r w:rsidRPr="0090783F">
        <w:rPr>
          <w:rFonts w:ascii="Times New Roman" w:hAnsi="Times New Roman"/>
          <w:iCs/>
          <w:sz w:val="28"/>
          <w:szCs w:val="28"/>
          <w:lang w:val="en-US"/>
        </w:rPr>
        <w:t>of Asi</w:t>
      </w:r>
      <w:r>
        <w:rPr>
          <w:rFonts w:ascii="Times New Roman" w:hAnsi="Times New Roman"/>
          <w:iCs/>
          <w:sz w:val="28"/>
          <w:szCs w:val="28"/>
          <w:lang w:val="en-US"/>
        </w:rPr>
        <w:t xml:space="preserve">a Minor to denote the idea of </w:t>
      </w:r>
      <w:r w:rsidRPr="0090783F">
        <w:rPr>
          <w:rFonts w:ascii="Times New Roman" w:hAnsi="Times New Roman"/>
          <w:iCs/>
          <w:sz w:val="28"/>
          <w:szCs w:val="28"/>
          <w:lang w:val="en-US"/>
        </w:rPr>
        <w:t xml:space="preserve">blood relationship and political dominance of a military leader, but was not characteristic of the broad linguistic practice of the Germanic peoples. This may indicate that </w:t>
      </w:r>
      <w:proofErr w:type="spellStart"/>
      <w:r w:rsidRPr="0090783F">
        <w:rPr>
          <w:rFonts w:ascii="Times New Roman" w:hAnsi="Times New Roman"/>
          <w:iCs/>
          <w:sz w:val="28"/>
          <w:szCs w:val="28"/>
          <w:lang w:val="en-US"/>
        </w:rPr>
        <w:t>Æsir</w:t>
      </w:r>
      <w:proofErr w:type="spellEnd"/>
      <w:r w:rsidRPr="0090783F">
        <w:rPr>
          <w:rFonts w:ascii="Times New Roman" w:hAnsi="Times New Roman"/>
          <w:iCs/>
          <w:sz w:val="28"/>
          <w:szCs w:val="28"/>
          <w:lang w:val="en-US"/>
        </w:rPr>
        <w:t xml:space="preserve"> ~ </w:t>
      </w:r>
      <w:proofErr w:type="spellStart"/>
      <w:r w:rsidRPr="0090783F">
        <w:rPr>
          <w:rFonts w:ascii="Times New Roman" w:hAnsi="Times New Roman"/>
          <w:iCs/>
          <w:sz w:val="28"/>
          <w:szCs w:val="28"/>
          <w:lang w:val="en-US"/>
        </w:rPr>
        <w:t>Anses</w:t>
      </w:r>
      <w:proofErr w:type="spellEnd"/>
      <w:r w:rsidRPr="0090783F">
        <w:rPr>
          <w:rFonts w:ascii="Times New Roman" w:hAnsi="Times New Roman"/>
          <w:iCs/>
          <w:sz w:val="28"/>
          <w:szCs w:val="28"/>
          <w:lang w:val="en-US"/>
        </w:rPr>
        <w:t xml:space="preserve"> originally represented a group of allochthones of Asia Minor origin, subsequently </w:t>
      </w:r>
      <w:proofErr w:type="spellStart"/>
      <w:r w:rsidRPr="0090783F">
        <w:rPr>
          <w:rFonts w:ascii="Times New Roman" w:hAnsi="Times New Roman"/>
          <w:iCs/>
          <w:sz w:val="28"/>
          <w:szCs w:val="28"/>
          <w:lang w:val="en-US"/>
        </w:rPr>
        <w:t>sacralized</w:t>
      </w:r>
      <w:proofErr w:type="spellEnd"/>
      <w:r w:rsidRPr="0090783F">
        <w:rPr>
          <w:rFonts w:ascii="Times New Roman" w:hAnsi="Times New Roman"/>
          <w:iCs/>
          <w:sz w:val="28"/>
          <w:szCs w:val="28"/>
          <w:lang w:val="en-US"/>
        </w:rPr>
        <w:t xml:space="preserve"> by the autochthonous Germanic tradition.</w:t>
      </w:r>
    </w:p>
    <w:p w:rsidR="001B3B84" w:rsidRPr="0090783F" w:rsidRDefault="001B3B84" w:rsidP="001B3B84">
      <w:pPr>
        <w:spacing w:after="0" w:line="240" w:lineRule="auto"/>
        <w:ind w:firstLine="709"/>
        <w:jc w:val="both"/>
        <w:rPr>
          <w:rFonts w:ascii="Times New Roman" w:hAnsi="Times New Roman"/>
          <w:iCs/>
          <w:sz w:val="28"/>
          <w:szCs w:val="28"/>
          <w:lang w:val="en-US"/>
        </w:rPr>
      </w:pPr>
    </w:p>
    <w:p w:rsidR="001B3B84" w:rsidRDefault="001B3B84" w:rsidP="001B3B84">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Асами нордический миф называет миграционную группу </w:t>
      </w:r>
      <w:proofErr w:type="gramStart"/>
      <w:r>
        <w:rPr>
          <w:rFonts w:ascii="Times New Roman" w:hAnsi="Times New Roman"/>
          <w:iCs/>
          <w:sz w:val="28"/>
          <w:szCs w:val="28"/>
        </w:rPr>
        <w:t>богов :</w:t>
      </w:r>
      <w:proofErr w:type="gramEnd"/>
      <w:r>
        <w:rPr>
          <w:rFonts w:ascii="Times New Roman" w:hAnsi="Times New Roman"/>
          <w:iCs/>
          <w:sz w:val="28"/>
          <w:szCs w:val="28"/>
        </w:rPr>
        <w:t xml:space="preserve"> полубогов : людей, к которым автохтонный нобилитет возводит свою генеалогию.</w:t>
      </w:r>
    </w:p>
    <w:p w:rsidR="001B3B84" w:rsidRPr="006A084B" w:rsidRDefault="001B3B84" w:rsidP="001B3B84">
      <w:pPr>
        <w:spacing w:after="0" w:line="240" w:lineRule="auto"/>
        <w:ind w:firstLine="709"/>
        <w:jc w:val="both"/>
        <w:rPr>
          <w:rFonts w:ascii="Times New Roman" w:hAnsi="Times New Roman"/>
          <w:iCs/>
          <w:sz w:val="28"/>
          <w:szCs w:val="28"/>
          <w:lang w:val="be-BY"/>
        </w:rPr>
      </w:pPr>
      <w:r w:rsidRPr="006A084B">
        <w:rPr>
          <w:rFonts w:ascii="Times New Roman" w:hAnsi="Times New Roman"/>
          <w:iCs/>
          <w:sz w:val="28"/>
          <w:szCs w:val="28"/>
        </w:rPr>
        <w:t xml:space="preserve">Два пассажа из </w:t>
      </w:r>
      <w:proofErr w:type="spellStart"/>
      <w:r w:rsidRPr="006A084B">
        <w:rPr>
          <w:rFonts w:ascii="Times New Roman" w:hAnsi="Times New Roman"/>
          <w:iCs/>
          <w:sz w:val="28"/>
          <w:szCs w:val="28"/>
        </w:rPr>
        <w:t>мифографических</w:t>
      </w:r>
      <w:proofErr w:type="spellEnd"/>
      <w:r w:rsidRPr="006A084B">
        <w:rPr>
          <w:rFonts w:ascii="Times New Roman" w:hAnsi="Times New Roman"/>
          <w:iCs/>
          <w:sz w:val="28"/>
          <w:szCs w:val="28"/>
        </w:rPr>
        <w:t xml:space="preserve"> нарративов </w:t>
      </w:r>
      <w:proofErr w:type="spellStart"/>
      <w:r w:rsidRPr="006A084B">
        <w:rPr>
          <w:rFonts w:ascii="Times New Roman" w:hAnsi="Times New Roman"/>
          <w:iCs/>
          <w:sz w:val="28"/>
          <w:szCs w:val="28"/>
        </w:rPr>
        <w:t>Снорри</w:t>
      </w:r>
      <w:proofErr w:type="spellEnd"/>
      <w:r w:rsidRPr="006A084B">
        <w:rPr>
          <w:rFonts w:ascii="Times New Roman" w:hAnsi="Times New Roman"/>
          <w:iCs/>
          <w:sz w:val="28"/>
          <w:szCs w:val="28"/>
        </w:rPr>
        <w:t xml:space="preserve"> </w:t>
      </w:r>
      <w:proofErr w:type="spellStart"/>
      <w:r w:rsidRPr="006A084B">
        <w:rPr>
          <w:rFonts w:ascii="Times New Roman" w:hAnsi="Times New Roman"/>
          <w:iCs/>
          <w:sz w:val="28"/>
          <w:szCs w:val="28"/>
        </w:rPr>
        <w:t>Стурлусона</w:t>
      </w:r>
      <w:proofErr w:type="spellEnd"/>
      <w:r w:rsidRPr="006A084B">
        <w:rPr>
          <w:rFonts w:ascii="Times New Roman" w:hAnsi="Times New Roman"/>
          <w:iCs/>
          <w:sz w:val="28"/>
          <w:szCs w:val="28"/>
        </w:rPr>
        <w:t xml:space="preserve"> указывают </w:t>
      </w:r>
      <w:r w:rsidRPr="006A084B">
        <w:rPr>
          <w:rFonts w:ascii="Times New Roman" w:hAnsi="Times New Roman"/>
          <w:iCs/>
          <w:sz w:val="28"/>
          <w:szCs w:val="28"/>
          <w:lang w:val="be-BY"/>
        </w:rPr>
        <w:t>на некую вероятность существования этимологической связи между мифонимом асы (</w:t>
      </w:r>
      <w:r w:rsidRPr="006A084B">
        <w:rPr>
          <w:rFonts w:ascii="Times New Roman" w:hAnsi="Times New Roman"/>
          <w:i/>
          <w:iCs/>
          <w:sz w:val="28"/>
          <w:szCs w:val="28"/>
          <w:lang w:val="be-BY"/>
        </w:rPr>
        <w:t>Æsir</w:t>
      </w:r>
      <w:r w:rsidRPr="006A084B">
        <w:rPr>
          <w:rFonts w:ascii="Times New Roman" w:hAnsi="Times New Roman"/>
          <w:iCs/>
          <w:sz w:val="28"/>
          <w:szCs w:val="28"/>
          <w:lang w:val="be-BY"/>
        </w:rPr>
        <w:t xml:space="preserve">) и хоронимом Азия. Так, в </w:t>
      </w:r>
      <w:r w:rsidRPr="006A084B">
        <w:rPr>
          <w:rFonts w:ascii="Times New Roman" w:hAnsi="Times New Roman"/>
          <w:iCs/>
          <w:sz w:val="28"/>
          <w:szCs w:val="28"/>
        </w:rPr>
        <w:t>«</w:t>
      </w:r>
      <w:r w:rsidRPr="006A084B">
        <w:rPr>
          <w:rFonts w:ascii="Times New Roman" w:hAnsi="Times New Roman"/>
          <w:i/>
          <w:iCs/>
          <w:sz w:val="28"/>
          <w:szCs w:val="28"/>
          <w:lang w:val="be-BY"/>
        </w:rPr>
        <w:t>Snorra Edda</w:t>
      </w:r>
      <w:r w:rsidRPr="006A084B">
        <w:rPr>
          <w:rFonts w:ascii="Times New Roman" w:hAnsi="Times New Roman"/>
          <w:iCs/>
          <w:sz w:val="28"/>
          <w:szCs w:val="28"/>
        </w:rPr>
        <w:t xml:space="preserve">» отмечается </w:t>
      </w:r>
      <w:r w:rsidRPr="006A084B">
        <w:rPr>
          <w:rFonts w:ascii="Times New Roman" w:hAnsi="Times New Roman"/>
          <w:iCs/>
          <w:sz w:val="28"/>
          <w:szCs w:val="28"/>
          <w:lang w:val="be-BY"/>
        </w:rPr>
        <w:t xml:space="preserve">что </w:t>
      </w:r>
      <w:r w:rsidRPr="006A084B">
        <w:rPr>
          <w:rFonts w:ascii="Times New Roman" w:hAnsi="Times New Roman"/>
          <w:iCs/>
          <w:sz w:val="28"/>
          <w:szCs w:val="28"/>
        </w:rPr>
        <w:t>«</w:t>
      </w:r>
      <w:r w:rsidRPr="006A084B">
        <w:rPr>
          <w:rFonts w:ascii="Times New Roman" w:hAnsi="Times New Roman"/>
          <w:i/>
          <w:iCs/>
          <w:sz w:val="28"/>
          <w:szCs w:val="28"/>
        </w:rPr>
        <w:t>людьми из Азии</w:t>
      </w:r>
      <w:r w:rsidRPr="006A084B">
        <w:rPr>
          <w:rFonts w:ascii="Times New Roman" w:hAnsi="Times New Roman"/>
          <w:iCs/>
          <w:sz w:val="28"/>
          <w:szCs w:val="28"/>
          <w:lang w:val="be-BY"/>
        </w:rPr>
        <w:t xml:space="preserve"> </w:t>
      </w:r>
      <w:r w:rsidRPr="006A084B">
        <w:rPr>
          <w:rFonts w:ascii="Times New Roman" w:hAnsi="Times New Roman"/>
          <w:iCs/>
          <w:sz w:val="28"/>
          <w:szCs w:val="28"/>
        </w:rPr>
        <w:t xml:space="preserve">&lt;…&gt; </w:t>
      </w:r>
      <w:r w:rsidRPr="006A084B">
        <w:rPr>
          <w:rFonts w:ascii="Times New Roman" w:hAnsi="Times New Roman"/>
          <w:i/>
          <w:iCs/>
          <w:sz w:val="28"/>
          <w:szCs w:val="28"/>
          <w:lang w:val="be-BY"/>
        </w:rPr>
        <w:t>называли асов</w:t>
      </w:r>
      <w:r w:rsidRPr="006A084B">
        <w:rPr>
          <w:rFonts w:ascii="Times New Roman" w:hAnsi="Times New Roman"/>
          <w:iCs/>
          <w:sz w:val="28"/>
          <w:szCs w:val="28"/>
        </w:rPr>
        <w:t>»</w:t>
      </w:r>
      <w:r w:rsidRPr="006A084B">
        <w:rPr>
          <w:rFonts w:ascii="Times New Roman" w:hAnsi="Times New Roman"/>
          <w:iCs/>
          <w:sz w:val="28"/>
          <w:szCs w:val="28"/>
          <w:lang w:val="be-BY"/>
        </w:rPr>
        <w:t xml:space="preserve"> </w:t>
      </w:r>
      <w:r w:rsidRPr="006A084B">
        <w:rPr>
          <w:rFonts w:ascii="Times New Roman" w:hAnsi="Times New Roman"/>
          <w:iCs/>
          <w:sz w:val="28"/>
          <w:szCs w:val="28"/>
        </w:rPr>
        <w:t xml:space="preserve">(«&lt;…&gt; </w:t>
      </w:r>
      <w:r w:rsidRPr="006A084B">
        <w:rPr>
          <w:rFonts w:ascii="Times New Roman" w:hAnsi="Times New Roman"/>
          <w:i/>
          <w:iCs/>
          <w:sz w:val="28"/>
          <w:szCs w:val="28"/>
          <w:lang w:val="be-BY"/>
        </w:rPr>
        <w:t>Asiamanna</w:t>
      </w:r>
      <w:r w:rsidRPr="006A084B">
        <w:rPr>
          <w:rFonts w:ascii="Times New Roman" w:hAnsi="Times New Roman"/>
          <w:iCs/>
          <w:sz w:val="28"/>
          <w:szCs w:val="28"/>
          <w:lang w:val="be-BY"/>
        </w:rPr>
        <w:t xml:space="preserve"> </w:t>
      </w:r>
      <w:r w:rsidRPr="006A084B">
        <w:rPr>
          <w:rFonts w:ascii="Times New Roman" w:hAnsi="Times New Roman"/>
          <w:iCs/>
          <w:sz w:val="28"/>
          <w:szCs w:val="28"/>
        </w:rPr>
        <w:t>&lt;…&gt;</w:t>
      </w:r>
      <w:r w:rsidRPr="006A084B">
        <w:rPr>
          <w:rFonts w:ascii="Times New Roman" w:hAnsi="Times New Roman"/>
          <w:iCs/>
          <w:sz w:val="28"/>
          <w:szCs w:val="28"/>
          <w:lang w:val="be-BY"/>
        </w:rPr>
        <w:t xml:space="preserve"> </w:t>
      </w:r>
      <w:r w:rsidRPr="006A084B">
        <w:rPr>
          <w:rFonts w:ascii="Times New Roman" w:hAnsi="Times New Roman"/>
          <w:i/>
          <w:iCs/>
          <w:sz w:val="28"/>
          <w:szCs w:val="28"/>
          <w:lang w:val="be-BY"/>
        </w:rPr>
        <w:t>Æsir váru kallaðir</w:t>
      </w:r>
      <w:r w:rsidRPr="006A084B">
        <w:rPr>
          <w:rFonts w:ascii="Times New Roman" w:hAnsi="Times New Roman"/>
          <w:iCs/>
          <w:sz w:val="28"/>
          <w:szCs w:val="28"/>
        </w:rPr>
        <w:t xml:space="preserve"> &lt;…&gt;») </w:t>
      </w:r>
      <w:r w:rsidRPr="006A084B">
        <w:rPr>
          <w:rFonts w:ascii="Times New Roman" w:hAnsi="Times New Roman"/>
          <w:iCs/>
          <w:sz w:val="28"/>
          <w:szCs w:val="28"/>
          <w:lang w:val="be-BY"/>
        </w:rPr>
        <w:t>[</w:t>
      </w:r>
      <w:r w:rsidRPr="005D3834">
        <w:rPr>
          <w:rFonts w:ascii="Times New Roman" w:hAnsi="Times New Roman"/>
          <w:iCs/>
          <w:sz w:val="28"/>
          <w:szCs w:val="28"/>
        </w:rPr>
        <w:t>13</w:t>
      </w:r>
      <w:r w:rsidRPr="005D3834">
        <w:rPr>
          <w:rFonts w:ascii="Times New Roman" w:hAnsi="Times New Roman"/>
          <w:iCs/>
          <w:sz w:val="28"/>
          <w:szCs w:val="28"/>
          <w:lang w:val="be-BY"/>
        </w:rPr>
        <w:t xml:space="preserve">, </w:t>
      </w:r>
      <w:r w:rsidRPr="005D3834">
        <w:rPr>
          <w:rFonts w:ascii="Times New Roman" w:hAnsi="Times New Roman"/>
          <w:iCs/>
          <w:sz w:val="28"/>
          <w:szCs w:val="28"/>
          <w:lang w:val="en-US"/>
        </w:rPr>
        <w:t>c</w:t>
      </w:r>
      <w:r w:rsidRPr="005D3834">
        <w:rPr>
          <w:rFonts w:ascii="Times New Roman" w:hAnsi="Times New Roman"/>
          <w:iCs/>
          <w:sz w:val="28"/>
          <w:szCs w:val="28"/>
          <w:lang w:val="be-BY"/>
        </w:rPr>
        <w:t>.</w:t>
      </w:r>
      <w:r w:rsidRPr="005D3834">
        <w:rPr>
          <w:rFonts w:ascii="Times New Roman" w:hAnsi="Times New Roman"/>
          <w:iCs/>
          <w:sz w:val="28"/>
          <w:szCs w:val="28"/>
          <w:lang w:val="en-US"/>
        </w:rPr>
        <w:t> </w:t>
      </w:r>
      <w:r w:rsidRPr="005D3834">
        <w:rPr>
          <w:rFonts w:ascii="Times New Roman" w:hAnsi="Times New Roman"/>
          <w:iCs/>
          <w:sz w:val="28"/>
          <w:szCs w:val="28"/>
        </w:rPr>
        <w:t>6</w:t>
      </w:r>
      <w:r w:rsidRPr="006A084B">
        <w:rPr>
          <w:rFonts w:ascii="Times New Roman" w:hAnsi="Times New Roman"/>
          <w:iCs/>
          <w:sz w:val="28"/>
          <w:szCs w:val="28"/>
          <w:lang w:val="be-BY"/>
        </w:rPr>
        <w:t>]. В «</w:t>
      </w:r>
      <w:proofErr w:type="spellStart"/>
      <w:r w:rsidRPr="006A084B">
        <w:rPr>
          <w:rFonts w:ascii="Times New Roman" w:hAnsi="Times New Roman"/>
          <w:i/>
          <w:iCs/>
          <w:sz w:val="28"/>
          <w:szCs w:val="28"/>
          <w:lang w:val="en-US"/>
        </w:rPr>
        <w:t>Ynglinga</w:t>
      </w:r>
      <w:proofErr w:type="spellEnd"/>
      <w:r w:rsidRPr="006A084B">
        <w:rPr>
          <w:rFonts w:ascii="Times New Roman" w:hAnsi="Times New Roman"/>
          <w:i/>
          <w:iCs/>
          <w:sz w:val="28"/>
          <w:szCs w:val="28"/>
          <w:lang w:val="be-BY"/>
        </w:rPr>
        <w:t xml:space="preserve"> </w:t>
      </w:r>
      <w:r w:rsidRPr="006A084B">
        <w:rPr>
          <w:rFonts w:ascii="Times New Roman" w:hAnsi="Times New Roman"/>
          <w:i/>
          <w:iCs/>
          <w:sz w:val="28"/>
          <w:szCs w:val="28"/>
          <w:lang w:val="en-US"/>
        </w:rPr>
        <w:t>saga</w:t>
      </w:r>
      <w:r w:rsidRPr="006A084B">
        <w:rPr>
          <w:rFonts w:ascii="Times New Roman" w:hAnsi="Times New Roman"/>
          <w:iCs/>
          <w:sz w:val="28"/>
          <w:szCs w:val="28"/>
          <w:lang w:val="be-BY"/>
        </w:rPr>
        <w:t>», в свою очередь, проводится достаточно четкая паралель между Азией с одной стороны и Страной асов или Жилищем асов с другой: «</w:t>
      </w:r>
      <w:r w:rsidRPr="006A084B">
        <w:rPr>
          <w:rFonts w:ascii="Times New Roman" w:hAnsi="Times New Roman"/>
          <w:i/>
          <w:iCs/>
          <w:sz w:val="28"/>
          <w:szCs w:val="28"/>
          <w:lang w:val="be-BY"/>
        </w:rPr>
        <w:t xml:space="preserve">Страна в Азии к востоку от </w:t>
      </w:r>
      <w:r w:rsidRPr="006A084B">
        <w:rPr>
          <w:rFonts w:ascii="Times New Roman" w:hAnsi="Times New Roman"/>
          <w:i/>
          <w:iCs/>
          <w:sz w:val="28"/>
          <w:szCs w:val="28"/>
          <w:lang w:val="be-BY"/>
        </w:rPr>
        <w:lastRenderedPageBreak/>
        <w:t>Танаквисла называется Страной асов или Жилищем асов</w:t>
      </w:r>
      <w:r w:rsidRPr="006A084B">
        <w:rPr>
          <w:rFonts w:ascii="Times New Roman" w:hAnsi="Times New Roman"/>
          <w:iCs/>
          <w:sz w:val="28"/>
          <w:szCs w:val="28"/>
          <w:lang w:val="be-BY"/>
        </w:rPr>
        <w:t xml:space="preserve"> </w:t>
      </w:r>
      <w:r w:rsidRPr="006A084B">
        <w:rPr>
          <w:rFonts w:ascii="Times New Roman" w:hAnsi="Times New Roman"/>
          <w:iCs/>
          <w:sz w:val="28"/>
          <w:szCs w:val="28"/>
        </w:rPr>
        <w:t>&lt;…&gt;</w:t>
      </w:r>
      <w:r w:rsidRPr="006A084B">
        <w:rPr>
          <w:rFonts w:ascii="Times New Roman" w:hAnsi="Times New Roman"/>
          <w:iCs/>
          <w:sz w:val="28"/>
          <w:szCs w:val="28"/>
          <w:lang w:val="be-BY"/>
        </w:rPr>
        <w:t>» («</w:t>
      </w:r>
      <w:proofErr w:type="spellStart"/>
      <w:r w:rsidRPr="006A084B">
        <w:rPr>
          <w:rFonts w:ascii="Times New Roman" w:hAnsi="Times New Roman"/>
          <w:i/>
          <w:iCs/>
          <w:sz w:val="28"/>
          <w:szCs w:val="28"/>
          <w:lang w:val="en-US"/>
        </w:rPr>
        <w:t>Fyrir</w:t>
      </w:r>
      <w:proofErr w:type="spellEnd"/>
      <w:r w:rsidRPr="006A084B">
        <w:rPr>
          <w:rFonts w:ascii="Times New Roman" w:hAnsi="Times New Roman"/>
          <w:i/>
          <w:iCs/>
          <w:sz w:val="28"/>
          <w:szCs w:val="28"/>
          <w:lang w:val="be-BY"/>
        </w:rPr>
        <w:t xml:space="preserve"> </w:t>
      </w:r>
      <w:proofErr w:type="spellStart"/>
      <w:r w:rsidRPr="006A084B">
        <w:rPr>
          <w:rFonts w:ascii="Times New Roman" w:hAnsi="Times New Roman"/>
          <w:i/>
          <w:iCs/>
          <w:sz w:val="28"/>
          <w:szCs w:val="28"/>
          <w:lang w:val="en-US"/>
        </w:rPr>
        <w:t>austan</w:t>
      </w:r>
      <w:proofErr w:type="spellEnd"/>
      <w:r w:rsidRPr="006A084B">
        <w:rPr>
          <w:rFonts w:ascii="Times New Roman" w:hAnsi="Times New Roman"/>
          <w:i/>
          <w:iCs/>
          <w:sz w:val="28"/>
          <w:szCs w:val="28"/>
          <w:lang w:val="be-BY"/>
        </w:rPr>
        <w:t xml:space="preserve"> </w:t>
      </w:r>
      <w:proofErr w:type="spellStart"/>
      <w:r w:rsidRPr="006A084B">
        <w:rPr>
          <w:rFonts w:ascii="Times New Roman" w:hAnsi="Times New Roman"/>
          <w:i/>
          <w:iCs/>
          <w:sz w:val="28"/>
          <w:szCs w:val="28"/>
          <w:lang w:val="en-US"/>
        </w:rPr>
        <w:t>Tanakv</w:t>
      </w:r>
      <w:proofErr w:type="spellEnd"/>
      <w:r w:rsidRPr="006A084B">
        <w:rPr>
          <w:rFonts w:ascii="Times New Roman" w:hAnsi="Times New Roman"/>
          <w:i/>
          <w:iCs/>
          <w:sz w:val="28"/>
          <w:szCs w:val="28"/>
          <w:lang w:val="be-BY"/>
        </w:rPr>
        <w:t>í</w:t>
      </w:r>
      <w:proofErr w:type="spellStart"/>
      <w:r w:rsidRPr="006A084B">
        <w:rPr>
          <w:rFonts w:ascii="Times New Roman" w:hAnsi="Times New Roman"/>
          <w:i/>
          <w:iCs/>
          <w:sz w:val="28"/>
          <w:szCs w:val="28"/>
          <w:lang w:val="en-US"/>
        </w:rPr>
        <w:t>sl</w:t>
      </w:r>
      <w:proofErr w:type="spellEnd"/>
      <w:r w:rsidRPr="006A084B">
        <w:rPr>
          <w:rFonts w:ascii="Times New Roman" w:hAnsi="Times New Roman"/>
          <w:i/>
          <w:iCs/>
          <w:sz w:val="28"/>
          <w:szCs w:val="28"/>
          <w:lang w:val="be-BY"/>
        </w:rPr>
        <w:t xml:space="preserve"> í </w:t>
      </w:r>
      <w:r w:rsidRPr="006A084B">
        <w:rPr>
          <w:rFonts w:ascii="Times New Roman" w:hAnsi="Times New Roman"/>
          <w:i/>
          <w:iCs/>
          <w:sz w:val="28"/>
          <w:szCs w:val="28"/>
          <w:lang w:val="en-US"/>
        </w:rPr>
        <w:t>A</w:t>
      </w:r>
      <w:r w:rsidRPr="006A084B">
        <w:rPr>
          <w:rFonts w:ascii="Times New Roman" w:hAnsi="Times New Roman"/>
          <w:i/>
          <w:iCs/>
          <w:sz w:val="28"/>
          <w:szCs w:val="28"/>
          <w:lang w:val="be-BY"/>
        </w:rPr>
        <w:t>́</w:t>
      </w:r>
      <w:r w:rsidRPr="006A084B">
        <w:rPr>
          <w:rFonts w:ascii="Times New Roman" w:hAnsi="Times New Roman"/>
          <w:i/>
          <w:iCs/>
          <w:sz w:val="28"/>
          <w:szCs w:val="28"/>
          <w:lang w:val="en-US"/>
        </w:rPr>
        <w:t>s</w:t>
      </w:r>
      <w:r w:rsidRPr="006A084B">
        <w:rPr>
          <w:rFonts w:ascii="Times New Roman" w:hAnsi="Times New Roman"/>
          <w:i/>
          <w:iCs/>
          <w:sz w:val="28"/>
          <w:szCs w:val="28"/>
          <w:lang w:val="be-BY"/>
        </w:rPr>
        <w:t>í</w:t>
      </w:r>
      <w:r w:rsidRPr="006A084B">
        <w:rPr>
          <w:rFonts w:ascii="Times New Roman" w:hAnsi="Times New Roman"/>
          <w:i/>
          <w:iCs/>
          <w:sz w:val="28"/>
          <w:szCs w:val="28"/>
          <w:lang w:val="en-US"/>
        </w:rPr>
        <w:t>a</w:t>
      </w:r>
      <w:r w:rsidRPr="006A084B">
        <w:rPr>
          <w:rFonts w:ascii="Times New Roman" w:hAnsi="Times New Roman"/>
          <w:i/>
          <w:iCs/>
          <w:sz w:val="28"/>
          <w:szCs w:val="28"/>
          <w:lang w:val="be-BY"/>
        </w:rPr>
        <w:t xml:space="preserve">́ </w:t>
      </w:r>
      <w:proofErr w:type="spellStart"/>
      <w:r w:rsidRPr="006A084B">
        <w:rPr>
          <w:rFonts w:ascii="Times New Roman" w:hAnsi="Times New Roman"/>
          <w:i/>
          <w:iCs/>
          <w:sz w:val="28"/>
          <w:szCs w:val="28"/>
          <w:lang w:val="en-US"/>
        </w:rPr>
        <w:t>var</w:t>
      </w:r>
      <w:proofErr w:type="spellEnd"/>
      <w:r w:rsidRPr="006A084B">
        <w:rPr>
          <w:rFonts w:ascii="Times New Roman" w:hAnsi="Times New Roman"/>
          <w:i/>
          <w:iCs/>
          <w:sz w:val="28"/>
          <w:szCs w:val="28"/>
          <w:lang w:val="be-BY"/>
        </w:rPr>
        <w:t xml:space="preserve"> </w:t>
      </w:r>
      <w:proofErr w:type="spellStart"/>
      <w:r w:rsidRPr="006A084B">
        <w:rPr>
          <w:rFonts w:ascii="Times New Roman" w:hAnsi="Times New Roman"/>
          <w:i/>
          <w:iCs/>
          <w:sz w:val="28"/>
          <w:szCs w:val="28"/>
          <w:lang w:val="en-US"/>
        </w:rPr>
        <w:t>kallat</w:t>
      </w:r>
      <w:proofErr w:type="spellEnd"/>
      <w:r w:rsidRPr="006A084B">
        <w:rPr>
          <w:rFonts w:ascii="Times New Roman" w:hAnsi="Times New Roman"/>
          <w:i/>
          <w:iCs/>
          <w:sz w:val="28"/>
          <w:szCs w:val="28"/>
          <w:lang w:val="be-BY"/>
        </w:rPr>
        <w:t xml:space="preserve"> </w:t>
      </w:r>
      <w:r w:rsidRPr="006A084B">
        <w:rPr>
          <w:rFonts w:ascii="Times New Roman" w:hAnsi="Times New Roman"/>
          <w:i/>
          <w:iCs/>
          <w:sz w:val="28"/>
          <w:szCs w:val="28"/>
          <w:lang w:val="en-US"/>
        </w:rPr>
        <w:t>A</w:t>
      </w:r>
      <w:r w:rsidRPr="006A084B">
        <w:rPr>
          <w:rFonts w:ascii="Times New Roman" w:hAnsi="Times New Roman"/>
          <w:i/>
          <w:iCs/>
          <w:sz w:val="28"/>
          <w:szCs w:val="28"/>
          <w:lang w:val="be-BY"/>
        </w:rPr>
        <w:t>́</w:t>
      </w:r>
      <w:proofErr w:type="spellStart"/>
      <w:r w:rsidRPr="006A084B">
        <w:rPr>
          <w:rFonts w:ascii="Times New Roman" w:hAnsi="Times New Roman"/>
          <w:i/>
          <w:iCs/>
          <w:sz w:val="28"/>
          <w:szCs w:val="28"/>
          <w:lang w:val="en-US"/>
        </w:rPr>
        <w:t>saland</w:t>
      </w:r>
      <w:proofErr w:type="spellEnd"/>
      <w:r w:rsidRPr="006A084B">
        <w:rPr>
          <w:rFonts w:ascii="Times New Roman" w:hAnsi="Times New Roman"/>
          <w:i/>
          <w:iCs/>
          <w:sz w:val="28"/>
          <w:szCs w:val="28"/>
          <w:lang w:val="be-BY"/>
        </w:rPr>
        <w:t xml:space="preserve"> </w:t>
      </w:r>
      <w:r w:rsidRPr="006A084B">
        <w:rPr>
          <w:rFonts w:ascii="Times New Roman" w:hAnsi="Times New Roman"/>
          <w:i/>
          <w:iCs/>
          <w:sz w:val="28"/>
          <w:szCs w:val="28"/>
          <w:lang w:val="en-US"/>
        </w:rPr>
        <w:t>e</w:t>
      </w:r>
      <w:r w:rsidRPr="006A084B">
        <w:rPr>
          <w:rFonts w:ascii="Times New Roman" w:hAnsi="Times New Roman"/>
          <w:i/>
          <w:iCs/>
          <w:sz w:val="28"/>
          <w:szCs w:val="28"/>
          <w:lang w:val="be-BY"/>
        </w:rPr>
        <w:t>ð</w:t>
      </w:r>
      <w:r w:rsidRPr="006A084B">
        <w:rPr>
          <w:rFonts w:ascii="Times New Roman" w:hAnsi="Times New Roman"/>
          <w:i/>
          <w:iCs/>
          <w:sz w:val="28"/>
          <w:szCs w:val="28"/>
          <w:lang w:val="en-US"/>
        </w:rPr>
        <w:t>a</w:t>
      </w:r>
      <w:r w:rsidRPr="006A084B">
        <w:rPr>
          <w:rFonts w:ascii="Times New Roman" w:hAnsi="Times New Roman"/>
          <w:i/>
          <w:iCs/>
          <w:sz w:val="28"/>
          <w:szCs w:val="28"/>
          <w:lang w:val="be-BY"/>
        </w:rPr>
        <w:t xml:space="preserve"> </w:t>
      </w:r>
      <w:proofErr w:type="spellStart"/>
      <w:r w:rsidRPr="006A084B">
        <w:rPr>
          <w:rFonts w:ascii="Times New Roman" w:hAnsi="Times New Roman"/>
          <w:i/>
          <w:iCs/>
          <w:sz w:val="28"/>
          <w:szCs w:val="28"/>
          <w:lang w:val="en-US"/>
        </w:rPr>
        <w:t>A</w:t>
      </w:r>
      <w:proofErr w:type="spellEnd"/>
      <w:r w:rsidRPr="006A084B">
        <w:rPr>
          <w:rFonts w:ascii="Times New Roman" w:hAnsi="Times New Roman"/>
          <w:i/>
          <w:iCs/>
          <w:sz w:val="28"/>
          <w:szCs w:val="28"/>
          <w:lang w:val="be-BY"/>
        </w:rPr>
        <w:t>́</w:t>
      </w:r>
      <w:proofErr w:type="spellStart"/>
      <w:r w:rsidRPr="006A084B">
        <w:rPr>
          <w:rFonts w:ascii="Times New Roman" w:hAnsi="Times New Roman"/>
          <w:i/>
          <w:iCs/>
          <w:sz w:val="28"/>
          <w:szCs w:val="28"/>
          <w:lang w:val="en-US"/>
        </w:rPr>
        <w:t>saheimr</w:t>
      </w:r>
      <w:proofErr w:type="spellEnd"/>
      <w:r w:rsidRPr="006A084B">
        <w:rPr>
          <w:rFonts w:ascii="Times New Roman" w:hAnsi="Times New Roman"/>
          <w:iCs/>
          <w:sz w:val="28"/>
          <w:szCs w:val="28"/>
          <w:lang w:val="be-BY"/>
        </w:rPr>
        <w:t xml:space="preserve"> &lt;…&gt;)» [</w:t>
      </w:r>
      <w:r w:rsidRPr="005D3834">
        <w:rPr>
          <w:rFonts w:ascii="Times New Roman" w:hAnsi="Times New Roman"/>
          <w:bCs/>
          <w:iCs/>
          <w:sz w:val="28"/>
          <w:szCs w:val="28"/>
        </w:rPr>
        <w:t>1</w:t>
      </w:r>
      <w:r>
        <w:rPr>
          <w:rFonts w:ascii="Times New Roman" w:hAnsi="Times New Roman"/>
          <w:bCs/>
          <w:iCs/>
          <w:sz w:val="28"/>
          <w:szCs w:val="28"/>
        </w:rPr>
        <w:t>5</w:t>
      </w:r>
      <w:r w:rsidRPr="005D3834">
        <w:rPr>
          <w:rFonts w:ascii="Times New Roman" w:hAnsi="Times New Roman"/>
          <w:iCs/>
          <w:sz w:val="28"/>
          <w:szCs w:val="28"/>
          <w:lang w:val="be-BY"/>
        </w:rPr>
        <w:t xml:space="preserve">, </w:t>
      </w:r>
      <w:r w:rsidRPr="005D3834">
        <w:rPr>
          <w:rFonts w:ascii="Times New Roman" w:hAnsi="Times New Roman"/>
          <w:iCs/>
          <w:sz w:val="28"/>
          <w:szCs w:val="28"/>
          <w:lang w:val="en-US"/>
        </w:rPr>
        <w:t>c</w:t>
      </w:r>
      <w:r w:rsidRPr="005D3834">
        <w:rPr>
          <w:rFonts w:ascii="Times New Roman" w:hAnsi="Times New Roman"/>
          <w:iCs/>
          <w:sz w:val="28"/>
          <w:szCs w:val="28"/>
          <w:lang w:val="be-BY"/>
        </w:rPr>
        <w:t>.</w:t>
      </w:r>
      <w:r w:rsidRPr="005D3834">
        <w:rPr>
          <w:rFonts w:ascii="Times New Roman" w:hAnsi="Times New Roman"/>
          <w:iCs/>
          <w:sz w:val="28"/>
          <w:szCs w:val="28"/>
          <w:lang w:val="en-US"/>
        </w:rPr>
        <w:t> </w:t>
      </w:r>
      <w:r w:rsidRPr="005D3834">
        <w:rPr>
          <w:rFonts w:ascii="Times New Roman" w:hAnsi="Times New Roman"/>
          <w:iCs/>
          <w:sz w:val="28"/>
          <w:szCs w:val="28"/>
          <w:lang w:val="be-BY"/>
        </w:rPr>
        <w:t>5</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lang w:val="be-BY"/>
        </w:rPr>
        <w:t xml:space="preserve">В том случае, если </w:t>
      </w:r>
      <w:r w:rsidRPr="006A084B">
        <w:rPr>
          <w:rFonts w:ascii="Times New Roman" w:hAnsi="Times New Roman"/>
          <w:iCs/>
          <w:sz w:val="28"/>
          <w:szCs w:val="28"/>
        </w:rPr>
        <w:t xml:space="preserve">этимология </w:t>
      </w:r>
      <w:r w:rsidRPr="006A084B">
        <w:rPr>
          <w:rFonts w:ascii="Times New Roman" w:hAnsi="Times New Roman"/>
          <w:iCs/>
          <w:sz w:val="28"/>
          <w:szCs w:val="28"/>
          <w:lang w:val="be-BY"/>
        </w:rPr>
        <w:t>Азия (</w:t>
      </w:r>
      <w:r w:rsidRPr="006A084B">
        <w:rPr>
          <w:rFonts w:ascii="Times New Roman" w:hAnsi="Times New Roman"/>
          <w:i/>
          <w:iCs/>
          <w:sz w:val="28"/>
          <w:szCs w:val="28"/>
          <w:lang w:val="en-US"/>
        </w:rPr>
        <w:t>Asia</w:t>
      </w:r>
      <w:r w:rsidRPr="006A084B">
        <w:rPr>
          <w:rFonts w:ascii="Times New Roman" w:hAnsi="Times New Roman"/>
          <w:iCs/>
          <w:sz w:val="28"/>
          <w:szCs w:val="28"/>
        </w:rPr>
        <w:t>) &gt; асы (</w:t>
      </w:r>
      <w:r w:rsidRPr="006A084B">
        <w:rPr>
          <w:rFonts w:ascii="Times New Roman" w:hAnsi="Times New Roman"/>
          <w:i/>
          <w:iCs/>
          <w:sz w:val="28"/>
          <w:szCs w:val="28"/>
        </w:rPr>
        <w:t>Æ</w:t>
      </w:r>
      <w:r w:rsidRPr="006A084B">
        <w:rPr>
          <w:rFonts w:ascii="Times New Roman" w:hAnsi="Times New Roman"/>
          <w:i/>
          <w:iCs/>
          <w:sz w:val="28"/>
          <w:szCs w:val="28"/>
          <w:lang w:val="en-US"/>
        </w:rPr>
        <w:t>sir</w:t>
      </w:r>
      <w:r w:rsidRPr="006A084B">
        <w:rPr>
          <w:rFonts w:ascii="Times New Roman" w:hAnsi="Times New Roman"/>
          <w:iCs/>
          <w:sz w:val="28"/>
          <w:szCs w:val="28"/>
        </w:rPr>
        <w:t xml:space="preserve">), интерпретирующая </w:t>
      </w:r>
      <w:proofErr w:type="spellStart"/>
      <w:r w:rsidRPr="006A084B">
        <w:rPr>
          <w:rFonts w:ascii="Times New Roman" w:hAnsi="Times New Roman"/>
          <w:iCs/>
          <w:sz w:val="28"/>
          <w:szCs w:val="28"/>
        </w:rPr>
        <w:t>мифоним</w:t>
      </w:r>
      <w:proofErr w:type="spellEnd"/>
      <w:r w:rsidRPr="006A084B">
        <w:rPr>
          <w:rFonts w:ascii="Times New Roman" w:hAnsi="Times New Roman"/>
          <w:iCs/>
          <w:sz w:val="28"/>
          <w:szCs w:val="28"/>
        </w:rPr>
        <w:t xml:space="preserve"> асы (</w:t>
      </w:r>
      <w:r w:rsidRPr="006A084B">
        <w:rPr>
          <w:rFonts w:ascii="Times New Roman" w:hAnsi="Times New Roman"/>
          <w:i/>
          <w:iCs/>
          <w:sz w:val="28"/>
          <w:szCs w:val="28"/>
        </w:rPr>
        <w:t>Æ</w:t>
      </w:r>
      <w:r w:rsidRPr="006A084B">
        <w:rPr>
          <w:rFonts w:ascii="Times New Roman" w:hAnsi="Times New Roman"/>
          <w:i/>
          <w:iCs/>
          <w:sz w:val="28"/>
          <w:szCs w:val="28"/>
          <w:lang w:val="en-US"/>
        </w:rPr>
        <w:t>sir</w:t>
      </w:r>
      <w:r w:rsidRPr="006A084B">
        <w:rPr>
          <w:rFonts w:ascii="Times New Roman" w:hAnsi="Times New Roman"/>
          <w:iCs/>
          <w:sz w:val="28"/>
          <w:szCs w:val="28"/>
        </w:rPr>
        <w:t xml:space="preserve">) как </w:t>
      </w:r>
      <w:proofErr w:type="spellStart"/>
      <w:r w:rsidRPr="006A084B">
        <w:rPr>
          <w:rFonts w:ascii="Times New Roman" w:hAnsi="Times New Roman"/>
          <w:iCs/>
          <w:sz w:val="28"/>
          <w:szCs w:val="28"/>
        </w:rPr>
        <w:t>демотикон</w:t>
      </w:r>
      <w:proofErr w:type="spellEnd"/>
      <w:r w:rsidRPr="006A084B">
        <w:rPr>
          <w:rFonts w:ascii="Times New Roman" w:hAnsi="Times New Roman"/>
          <w:iCs/>
          <w:sz w:val="28"/>
          <w:szCs w:val="28"/>
        </w:rPr>
        <w:t xml:space="preserve"> </w:t>
      </w:r>
      <w:r w:rsidRPr="006A084B">
        <w:rPr>
          <w:rFonts w:ascii="Times New Roman" w:hAnsi="Times New Roman"/>
          <w:iCs/>
          <w:sz w:val="28"/>
          <w:szCs w:val="28"/>
          <w:lang w:val="be-BY"/>
        </w:rPr>
        <w:t xml:space="preserve">‘выходцы из Азии, </w:t>
      </w:r>
      <w:r w:rsidRPr="006A084B">
        <w:rPr>
          <w:rFonts w:ascii="Times New Roman" w:hAnsi="Times New Roman"/>
          <w:iCs/>
          <w:sz w:val="28"/>
          <w:szCs w:val="28"/>
        </w:rPr>
        <w:t>азиаты</w:t>
      </w:r>
      <w:r w:rsidRPr="006A084B">
        <w:rPr>
          <w:rFonts w:ascii="Times New Roman" w:hAnsi="Times New Roman"/>
          <w:iCs/>
          <w:sz w:val="28"/>
          <w:szCs w:val="28"/>
          <w:lang w:val="be-BY"/>
        </w:rPr>
        <w:t>’</w:t>
      </w:r>
      <w:r w:rsidRPr="006A084B">
        <w:rPr>
          <w:rFonts w:ascii="Times New Roman" w:hAnsi="Times New Roman"/>
          <w:iCs/>
          <w:sz w:val="28"/>
          <w:szCs w:val="28"/>
        </w:rPr>
        <w:t xml:space="preserve">, имеет под собой достаточно твердое основание, </w:t>
      </w:r>
      <w:proofErr w:type="spellStart"/>
      <w:r w:rsidRPr="006A084B">
        <w:rPr>
          <w:rFonts w:ascii="Times New Roman" w:hAnsi="Times New Roman"/>
          <w:iCs/>
          <w:sz w:val="28"/>
          <w:szCs w:val="28"/>
        </w:rPr>
        <w:t>евгемерическое</w:t>
      </w:r>
      <w:proofErr w:type="spellEnd"/>
      <w:r w:rsidRPr="006A084B">
        <w:rPr>
          <w:rFonts w:ascii="Times New Roman" w:hAnsi="Times New Roman"/>
          <w:iCs/>
          <w:sz w:val="28"/>
          <w:szCs w:val="28"/>
        </w:rPr>
        <w:t xml:space="preserve"> представление об асах как о реальной группе мигрантов, прибывших на север европейского континента откуда-то из глубин Азии, приобретает дополнительный вес. Возможно, именно поэтому противники подобного подхода к интерпретации нордического мифа решительно отвергали ее, относя к сфере авторских «</w:t>
      </w:r>
      <w:r w:rsidRPr="006A084B">
        <w:rPr>
          <w:rFonts w:ascii="Times New Roman" w:hAnsi="Times New Roman"/>
          <w:i/>
          <w:iCs/>
          <w:sz w:val="28"/>
          <w:szCs w:val="28"/>
        </w:rPr>
        <w:t>каламбуров</w:t>
      </w:r>
      <w:r w:rsidRPr="006A084B">
        <w:rPr>
          <w:rFonts w:ascii="Times New Roman" w:hAnsi="Times New Roman"/>
          <w:iCs/>
          <w:sz w:val="28"/>
          <w:szCs w:val="28"/>
        </w:rPr>
        <w:t xml:space="preserve">» </w:t>
      </w:r>
      <w:proofErr w:type="spellStart"/>
      <w:r w:rsidRPr="006A084B">
        <w:rPr>
          <w:rFonts w:ascii="Times New Roman" w:hAnsi="Times New Roman"/>
          <w:iCs/>
          <w:sz w:val="28"/>
          <w:szCs w:val="28"/>
        </w:rPr>
        <w:t>Снорри</w:t>
      </w:r>
      <w:proofErr w:type="spellEnd"/>
      <w:r w:rsidRPr="006A084B">
        <w:rPr>
          <w:rFonts w:ascii="Times New Roman" w:hAnsi="Times New Roman"/>
          <w:iCs/>
          <w:sz w:val="28"/>
          <w:szCs w:val="28"/>
        </w:rPr>
        <w:t xml:space="preserve"> </w:t>
      </w:r>
      <w:proofErr w:type="spellStart"/>
      <w:r w:rsidRPr="006A084B">
        <w:rPr>
          <w:rFonts w:ascii="Times New Roman" w:hAnsi="Times New Roman"/>
          <w:iCs/>
          <w:sz w:val="28"/>
          <w:szCs w:val="28"/>
        </w:rPr>
        <w:t>Стурлусона</w:t>
      </w:r>
      <w:proofErr w:type="spellEnd"/>
      <w:r w:rsidRPr="006A084B">
        <w:rPr>
          <w:rFonts w:ascii="Times New Roman" w:hAnsi="Times New Roman"/>
          <w:iCs/>
          <w:sz w:val="28"/>
          <w:szCs w:val="28"/>
        </w:rPr>
        <w:t>, пусть даже и «</w:t>
      </w:r>
      <w:r w:rsidRPr="006A084B">
        <w:rPr>
          <w:rFonts w:ascii="Times New Roman" w:hAnsi="Times New Roman"/>
          <w:i/>
          <w:iCs/>
          <w:sz w:val="28"/>
          <w:szCs w:val="28"/>
        </w:rPr>
        <w:t>отличных</w:t>
      </w:r>
      <w:r w:rsidRPr="006A084B">
        <w:rPr>
          <w:rFonts w:ascii="Times New Roman" w:hAnsi="Times New Roman"/>
          <w:iCs/>
          <w:sz w:val="28"/>
          <w:szCs w:val="28"/>
        </w:rPr>
        <w:t xml:space="preserve">», а также </w:t>
      </w:r>
      <w:proofErr w:type="spellStart"/>
      <w:r w:rsidRPr="006A084B">
        <w:rPr>
          <w:rFonts w:ascii="Times New Roman" w:hAnsi="Times New Roman"/>
          <w:iCs/>
          <w:sz w:val="28"/>
          <w:szCs w:val="28"/>
        </w:rPr>
        <w:t>расценива</w:t>
      </w:r>
      <w:proofErr w:type="spellEnd"/>
      <w:r w:rsidRPr="006A084B">
        <w:rPr>
          <w:rFonts w:ascii="Times New Roman" w:hAnsi="Times New Roman"/>
          <w:iCs/>
          <w:sz w:val="28"/>
          <w:szCs w:val="28"/>
          <w:lang w:val="be-BY"/>
        </w:rPr>
        <w:t>я</w:t>
      </w:r>
      <w:r w:rsidRPr="006A084B">
        <w:rPr>
          <w:rFonts w:ascii="Times New Roman" w:hAnsi="Times New Roman"/>
          <w:iCs/>
          <w:sz w:val="28"/>
          <w:szCs w:val="28"/>
        </w:rPr>
        <w:t xml:space="preserve"> как образец «</w:t>
      </w:r>
      <w:proofErr w:type="spellStart"/>
      <w:r w:rsidRPr="006A084B">
        <w:rPr>
          <w:rFonts w:ascii="Times New Roman" w:hAnsi="Times New Roman"/>
          <w:i/>
          <w:iCs/>
          <w:sz w:val="28"/>
          <w:szCs w:val="28"/>
        </w:rPr>
        <w:t>квазиэтимологической</w:t>
      </w:r>
      <w:proofErr w:type="spellEnd"/>
      <w:r w:rsidRPr="006A084B">
        <w:rPr>
          <w:rFonts w:ascii="Times New Roman" w:hAnsi="Times New Roman"/>
          <w:i/>
          <w:iCs/>
          <w:sz w:val="28"/>
          <w:szCs w:val="28"/>
        </w:rPr>
        <w:t xml:space="preserve"> игры слов</w:t>
      </w:r>
      <w:r w:rsidRPr="006A084B">
        <w:rPr>
          <w:rFonts w:ascii="Times New Roman" w:hAnsi="Times New Roman"/>
          <w:iCs/>
          <w:sz w:val="28"/>
          <w:szCs w:val="28"/>
        </w:rPr>
        <w:t xml:space="preserve">» </w:t>
      </w:r>
      <w:r w:rsidRPr="006A084B">
        <w:rPr>
          <w:rFonts w:ascii="Times New Roman" w:hAnsi="Times New Roman"/>
          <w:iCs/>
          <w:sz w:val="28"/>
          <w:szCs w:val="28"/>
          <w:lang w:val="be-BY"/>
        </w:rPr>
        <w:t>[</w:t>
      </w:r>
      <w:r w:rsidRPr="005D3834">
        <w:rPr>
          <w:rFonts w:ascii="Times New Roman" w:hAnsi="Times New Roman"/>
          <w:iCs/>
          <w:sz w:val="28"/>
          <w:szCs w:val="28"/>
        </w:rPr>
        <w:t>6</w:t>
      </w:r>
      <w:r w:rsidRPr="005D3834">
        <w:rPr>
          <w:rFonts w:ascii="Times New Roman" w:hAnsi="Times New Roman"/>
          <w:iCs/>
          <w:sz w:val="28"/>
          <w:szCs w:val="28"/>
          <w:lang w:val="be-BY"/>
        </w:rPr>
        <w:t xml:space="preserve">, </w:t>
      </w:r>
      <w:r w:rsidRPr="005D3834">
        <w:rPr>
          <w:rFonts w:ascii="Times New Roman" w:hAnsi="Times New Roman"/>
          <w:iCs/>
          <w:sz w:val="28"/>
          <w:szCs w:val="28"/>
          <w:lang w:val="en-US"/>
        </w:rPr>
        <w:t>c</w:t>
      </w:r>
      <w:r w:rsidRPr="005D3834">
        <w:rPr>
          <w:rFonts w:ascii="Times New Roman" w:hAnsi="Times New Roman"/>
          <w:iCs/>
          <w:sz w:val="28"/>
          <w:szCs w:val="28"/>
          <w:lang w:val="be-BY"/>
        </w:rPr>
        <w:t>.</w:t>
      </w:r>
      <w:r w:rsidRPr="005D3834">
        <w:rPr>
          <w:rFonts w:ascii="Times New Roman" w:hAnsi="Times New Roman"/>
          <w:iCs/>
          <w:sz w:val="28"/>
          <w:szCs w:val="28"/>
          <w:lang w:val="en-US"/>
        </w:rPr>
        <w:t> </w:t>
      </w:r>
      <w:r w:rsidRPr="005D3834">
        <w:rPr>
          <w:rFonts w:ascii="Times New Roman" w:hAnsi="Times New Roman"/>
          <w:iCs/>
          <w:sz w:val="28"/>
          <w:szCs w:val="28"/>
        </w:rPr>
        <w:t>13</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 xml:space="preserve">Между тем образ Азии, созданный </w:t>
      </w:r>
      <w:proofErr w:type="spellStart"/>
      <w:r w:rsidRPr="006A084B">
        <w:rPr>
          <w:rFonts w:ascii="Times New Roman" w:hAnsi="Times New Roman"/>
          <w:iCs/>
          <w:sz w:val="28"/>
          <w:szCs w:val="28"/>
        </w:rPr>
        <w:t>Снорри</w:t>
      </w:r>
      <w:proofErr w:type="spellEnd"/>
      <w:r w:rsidRPr="006A084B">
        <w:rPr>
          <w:rFonts w:ascii="Times New Roman" w:hAnsi="Times New Roman"/>
          <w:iCs/>
          <w:sz w:val="28"/>
          <w:szCs w:val="28"/>
        </w:rPr>
        <w:t xml:space="preserve"> </w:t>
      </w:r>
      <w:proofErr w:type="spellStart"/>
      <w:r w:rsidRPr="006A084B">
        <w:rPr>
          <w:rFonts w:ascii="Times New Roman" w:hAnsi="Times New Roman"/>
          <w:iCs/>
          <w:sz w:val="28"/>
          <w:szCs w:val="28"/>
        </w:rPr>
        <w:t>Стурлусоном</w:t>
      </w:r>
      <w:proofErr w:type="spellEnd"/>
      <w:r w:rsidRPr="006A084B">
        <w:rPr>
          <w:rFonts w:ascii="Times New Roman" w:hAnsi="Times New Roman"/>
          <w:iCs/>
          <w:sz w:val="28"/>
          <w:szCs w:val="28"/>
        </w:rPr>
        <w:t xml:space="preserve"> в </w:t>
      </w:r>
      <w:r w:rsidRPr="006A084B">
        <w:rPr>
          <w:rFonts w:ascii="Times New Roman" w:hAnsi="Times New Roman"/>
          <w:bCs/>
          <w:iCs/>
          <w:sz w:val="28"/>
          <w:szCs w:val="28"/>
        </w:rPr>
        <w:t>«</w:t>
      </w:r>
      <w:proofErr w:type="spellStart"/>
      <w:r w:rsidRPr="006A084B">
        <w:rPr>
          <w:rFonts w:ascii="Times New Roman" w:hAnsi="Times New Roman"/>
          <w:bCs/>
          <w:i/>
          <w:iCs/>
          <w:sz w:val="28"/>
          <w:szCs w:val="28"/>
        </w:rPr>
        <w:t>Snorra</w:t>
      </w:r>
      <w:proofErr w:type="spellEnd"/>
      <w:r w:rsidRPr="006A084B">
        <w:rPr>
          <w:rFonts w:ascii="Times New Roman" w:hAnsi="Times New Roman"/>
          <w:bCs/>
          <w:i/>
          <w:iCs/>
          <w:sz w:val="28"/>
          <w:szCs w:val="28"/>
        </w:rPr>
        <w:t xml:space="preserve"> </w:t>
      </w:r>
      <w:proofErr w:type="spellStart"/>
      <w:r w:rsidRPr="006A084B">
        <w:rPr>
          <w:rFonts w:ascii="Times New Roman" w:hAnsi="Times New Roman"/>
          <w:bCs/>
          <w:i/>
          <w:iCs/>
          <w:sz w:val="28"/>
          <w:szCs w:val="28"/>
        </w:rPr>
        <w:t>Edda</w:t>
      </w:r>
      <w:proofErr w:type="spellEnd"/>
      <w:r w:rsidRPr="006A084B">
        <w:rPr>
          <w:rFonts w:ascii="Times New Roman" w:hAnsi="Times New Roman"/>
          <w:bCs/>
          <w:iCs/>
          <w:sz w:val="28"/>
          <w:szCs w:val="28"/>
        </w:rPr>
        <w:t xml:space="preserve">», весьма примечателен. </w:t>
      </w:r>
      <w:r w:rsidRPr="006A084B">
        <w:rPr>
          <w:rFonts w:ascii="Times New Roman" w:hAnsi="Times New Roman"/>
          <w:iCs/>
          <w:sz w:val="28"/>
          <w:szCs w:val="28"/>
        </w:rPr>
        <w:t>Благословенная земля, она предстает в этом нарративе как сре</w:t>
      </w:r>
      <w:r>
        <w:rPr>
          <w:rFonts w:ascii="Times New Roman" w:hAnsi="Times New Roman"/>
          <w:iCs/>
          <w:sz w:val="28"/>
          <w:szCs w:val="28"/>
        </w:rPr>
        <w:t xml:space="preserve">доточие великолепия и достатка </w:t>
      </w:r>
      <w:r w:rsidRPr="006A084B">
        <w:rPr>
          <w:rFonts w:ascii="Times New Roman" w:hAnsi="Times New Roman"/>
          <w:iCs/>
          <w:sz w:val="28"/>
          <w:szCs w:val="28"/>
          <w:lang w:val="be-BY"/>
        </w:rPr>
        <w:t>[</w:t>
      </w:r>
      <w:r w:rsidRPr="005D3834">
        <w:rPr>
          <w:rFonts w:ascii="Times New Roman" w:hAnsi="Times New Roman"/>
          <w:iCs/>
          <w:sz w:val="28"/>
          <w:szCs w:val="28"/>
        </w:rPr>
        <w:t>13</w:t>
      </w:r>
      <w:r w:rsidRPr="005D3834">
        <w:rPr>
          <w:rFonts w:ascii="Times New Roman" w:hAnsi="Times New Roman"/>
          <w:iCs/>
          <w:sz w:val="28"/>
          <w:szCs w:val="28"/>
          <w:lang w:val="be-BY"/>
        </w:rPr>
        <w:t xml:space="preserve">, </w:t>
      </w:r>
      <w:r w:rsidRPr="005D3834">
        <w:rPr>
          <w:rFonts w:ascii="Times New Roman" w:hAnsi="Times New Roman"/>
          <w:iCs/>
          <w:sz w:val="28"/>
          <w:szCs w:val="28"/>
          <w:lang w:val="en-US"/>
        </w:rPr>
        <w:t>c</w:t>
      </w:r>
      <w:r w:rsidRPr="005D3834">
        <w:rPr>
          <w:rFonts w:ascii="Times New Roman" w:hAnsi="Times New Roman"/>
          <w:iCs/>
          <w:sz w:val="28"/>
          <w:szCs w:val="28"/>
          <w:lang w:val="be-BY"/>
        </w:rPr>
        <w:t>.</w:t>
      </w:r>
      <w:r w:rsidRPr="005D3834">
        <w:rPr>
          <w:rFonts w:ascii="Times New Roman" w:hAnsi="Times New Roman"/>
          <w:iCs/>
          <w:sz w:val="28"/>
          <w:szCs w:val="28"/>
          <w:lang w:val="en-US"/>
        </w:rPr>
        <w:t> </w:t>
      </w:r>
      <w:r w:rsidRPr="005D3834">
        <w:rPr>
          <w:rFonts w:ascii="Times New Roman" w:hAnsi="Times New Roman"/>
          <w:iCs/>
          <w:sz w:val="28"/>
          <w:szCs w:val="28"/>
        </w:rPr>
        <w:t>4</w:t>
      </w:r>
      <w:r w:rsidRPr="006A084B">
        <w:rPr>
          <w:rFonts w:ascii="Times New Roman" w:hAnsi="Times New Roman"/>
          <w:iCs/>
          <w:sz w:val="28"/>
          <w:szCs w:val="28"/>
          <w:lang w:val="be-BY"/>
        </w:rPr>
        <w:t>]</w:t>
      </w:r>
      <w:r w:rsidRPr="006A084B">
        <w:rPr>
          <w:rFonts w:ascii="Times New Roman" w:hAnsi="Times New Roman"/>
          <w:iCs/>
          <w:sz w:val="28"/>
          <w:szCs w:val="28"/>
        </w:rPr>
        <w:t>.</w:t>
      </w:r>
      <w:r>
        <w:rPr>
          <w:rFonts w:ascii="Times New Roman" w:hAnsi="Times New Roman"/>
          <w:iCs/>
          <w:sz w:val="28"/>
          <w:szCs w:val="28"/>
        </w:rPr>
        <w:t xml:space="preserve"> </w:t>
      </w:r>
      <w:r w:rsidRPr="006A084B">
        <w:rPr>
          <w:rFonts w:ascii="Times New Roman" w:hAnsi="Times New Roman"/>
          <w:iCs/>
          <w:sz w:val="28"/>
          <w:szCs w:val="28"/>
        </w:rPr>
        <w:t>Нордические асы, будучи некогда «</w:t>
      </w:r>
      <w:r w:rsidRPr="006A084B">
        <w:rPr>
          <w:rFonts w:ascii="Times New Roman" w:hAnsi="Times New Roman"/>
          <w:i/>
          <w:iCs/>
          <w:sz w:val="28"/>
          <w:szCs w:val="28"/>
        </w:rPr>
        <w:t>благородными</w:t>
      </w:r>
      <w:r w:rsidRPr="006A084B">
        <w:rPr>
          <w:rFonts w:ascii="Times New Roman" w:hAnsi="Times New Roman"/>
          <w:iCs/>
          <w:sz w:val="28"/>
          <w:szCs w:val="28"/>
        </w:rPr>
        <w:t xml:space="preserve">» ее обитателями, восприняли в полной мере чрезвычайную «благодать места», получив при этом и великий дар дальнейшей ретрансляции этой благодати </w:t>
      </w:r>
      <w:r w:rsidRPr="006A084B">
        <w:rPr>
          <w:rFonts w:ascii="Times New Roman" w:hAnsi="Times New Roman"/>
          <w:iCs/>
          <w:sz w:val="28"/>
          <w:szCs w:val="28"/>
          <w:lang w:val="be-BY"/>
        </w:rPr>
        <w:t>[</w:t>
      </w:r>
      <w:r w:rsidRPr="005D3834">
        <w:rPr>
          <w:rFonts w:ascii="Times New Roman" w:hAnsi="Times New Roman"/>
          <w:iCs/>
          <w:sz w:val="28"/>
          <w:szCs w:val="28"/>
        </w:rPr>
        <w:t>13</w:t>
      </w:r>
      <w:r w:rsidRPr="005D3834">
        <w:rPr>
          <w:rFonts w:ascii="Times New Roman" w:hAnsi="Times New Roman"/>
          <w:iCs/>
          <w:sz w:val="28"/>
          <w:szCs w:val="28"/>
          <w:lang w:val="be-BY"/>
        </w:rPr>
        <w:t xml:space="preserve">, </w:t>
      </w:r>
      <w:r w:rsidRPr="005D3834">
        <w:rPr>
          <w:rFonts w:ascii="Times New Roman" w:hAnsi="Times New Roman"/>
          <w:iCs/>
          <w:sz w:val="28"/>
          <w:szCs w:val="28"/>
          <w:lang w:val="en-US"/>
        </w:rPr>
        <w:t>c</w:t>
      </w:r>
      <w:r w:rsidRPr="005D3834">
        <w:rPr>
          <w:rFonts w:ascii="Times New Roman" w:hAnsi="Times New Roman"/>
          <w:iCs/>
          <w:sz w:val="28"/>
          <w:szCs w:val="28"/>
          <w:lang w:val="be-BY"/>
        </w:rPr>
        <w:t>.</w:t>
      </w:r>
      <w:r w:rsidRPr="005D3834">
        <w:rPr>
          <w:rFonts w:ascii="Times New Roman" w:hAnsi="Times New Roman"/>
          <w:iCs/>
          <w:sz w:val="28"/>
          <w:szCs w:val="28"/>
          <w:lang w:val="en-US"/>
        </w:rPr>
        <w:t> </w:t>
      </w:r>
      <w:r w:rsidRPr="005D3834">
        <w:rPr>
          <w:rFonts w:ascii="Times New Roman" w:hAnsi="Times New Roman"/>
          <w:iCs/>
          <w:sz w:val="28"/>
          <w:szCs w:val="28"/>
        </w:rPr>
        <w:t>6</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 xml:space="preserve">Таким образом, </w:t>
      </w:r>
      <w:r w:rsidRPr="006A084B">
        <w:rPr>
          <w:rFonts w:ascii="Times New Roman" w:hAnsi="Times New Roman"/>
          <w:iCs/>
          <w:sz w:val="28"/>
          <w:szCs w:val="28"/>
          <w:lang w:val="be-BY"/>
        </w:rPr>
        <w:t>в</w:t>
      </w:r>
      <w:r w:rsidRPr="006A084B">
        <w:rPr>
          <w:rFonts w:ascii="Times New Roman" w:hAnsi="Times New Roman"/>
          <w:iCs/>
          <w:sz w:val="28"/>
          <w:szCs w:val="28"/>
        </w:rPr>
        <w:t xml:space="preserve"> </w:t>
      </w:r>
      <w:r w:rsidRPr="006A084B">
        <w:rPr>
          <w:rFonts w:ascii="Times New Roman" w:hAnsi="Times New Roman"/>
          <w:bCs/>
          <w:iCs/>
          <w:sz w:val="28"/>
          <w:szCs w:val="28"/>
        </w:rPr>
        <w:t>«</w:t>
      </w:r>
      <w:proofErr w:type="spellStart"/>
      <w:r w:rsidRPr="006A084B">
        <w:rPr>
          <w:rFonts w:ascii="Times New Roman" w:hAnsi="Times New Roman"/>
          <w:bCs/>
          <w:i/>
          <w:iCs/>
          <w:sz w:val="28"/>
          <w:szCs w:val="28"/>
        </w:rPr>
        <w:t>Snorra</w:t>
      </w:r>
      <w:proofErr w:type="spellEnd"/>
      <w:r w:rsidRPr="006A084B">
        <w:rPr>
          <w:rFonts w:ascii="Times New Roman" w:hAnsi="Times New Roman"/>
          <w:bCs/>
          <w:i/>
          <w:iCs/>
          <w:sz w:val="28"/>
          <w:szCs w:val="28"/>
        </w:rPr>
        <w:t xml:space="preserve"> </w:t>
      </w:r>
      <w:proofErr w:type="spellStart"/>
      <w:r w:rsidRPr="006A084B">
        <w:rPr>
          <w:rFonts w:ascii="Times New Roman" w:hAnsi="Times New Roman"/>
          <w:bCs/>
          <w:i/>
          <w:iCs/>
          <w:sz w:val="28"/>
          <w:szCs w:val="28"/>
        </w:rPr>
        <w:t>Edda</w:t>
      </w:r>
      <w:proofErr w:type="spellEnd"/>
      <w:r w:rsidRPr="006A084B">
        <w:rPr>
          <w:rFonts w:ascii="Times New Roman" w:hAnsi="Times New Roman"/>
          <w:bCs/>
          <w:iCs/>
          <w:sz w:val="28"/>
          <w:szCs w:val="28"/>
        </w:rPr>
        <w:t>»,</w:t>
      </w:r>
      <w:r w:rsidRPr="006A084B">
        <w:rPr>
          <w:rFonts w:ascii="Times New Roman" w:hAnsi="Times New Roman"/>
          <w:iCs/>
          <w:sz w:val="28"/>
          <w:szCs w:val="28"/>
        </w:rPr>
        <w:t xml:space="preserve"> получает актуализацию смысловое тождество асы (</w:t>
      </w:r>
      <w:r w:rsidRPr="006A084B">
        <w:rPr>
          <w:rFonts w:ascii="Times New Roman" w:hAnsi="Times New Roman"/>
          <w:i/>
          <w:iCs/>
          <w:sz w:val="28"/>
          <w:szCs w:val="28"/>
        </w:rPr>
        <w:t>Æ</w:t>
      </w:r>
      <w:r w:rsidRPr="006A084B">
        <w:rPr>
          <w:rFonts w:ascii="Times New Roman" w:hAnsi="Times New Roman"/>
          <w:i/>
          <w:iCs/>
          <w:sz w:val="28"/>
          <w:szCs w:val="28"/>
          <w:lang w:val="en-US"/>
        </w:rPr>
        <w:t>sir</w:t>
      </w:r>
      <w:r w:rsidRPr="006A084B">
        <w:rPr>
          <w:rFonts w:ascii="Times New Roman" w:hAnsi="Times New Roman"/>
          <w:iCs/>
          <w:sz w:val="28"/>
          <w:szCs w:val="28"/>
        </w:rPr>
        <w:t xml:space="preserve">) </w:t>
      </w:r>
      <w:proofErr w:type="gramStart"/>
      <w:r w:rsidRPr="006A084B">
        <w:rPr>
          <w:rFonts w:ascii="Times New Roman" w:hAnsi="Times New Roman"/>
          <w:iCs/>
          <w:sz w:val="28"/>
          <w:szCs w:val="28"/>
        </w:rPr>
        <w:t>&lt; ‘</w:t>
      </w:r>
      <w:proofErr w:type="gramEnd"/>
      <w:r w:rsidRPr="006A084B">
        <w:rPr>
          <w:rFonts w:ascii="Times New Roman" w:hAnsi="Times New Roman"/>
          <w:iCs/>
          <w:sz w:val="28"/>
          <w:szCs w:val="28"/>
        </w:rPr>
        <w:t>выходцы из Азии’, предполагающее наличие у нордических асов специфического дара приносить удачу и благополучие.</w:t>
      </w:r>
    </w:p>
    <w:p w:rsidR="001B3B84" w:rsidRPr="006A084B" w:rsidRDefault="001B3B84" w:rsidP="001B3B84">
      <w:pPr>
        <w:spacing w:after="0" w:line="240" w:lineRule="auto"/>
        <w:ind w:firstLine="709"/>
        <w:jc w:val="both"/>
        <w:rPr>
          <w:rFonts w:ascii="Times New Roman" w:hAnsi="Times New Roman"/>
          <w:iCs/>
          <w:sz w:val="28"/>
          <w:szCs w:val="28"/>
          <w:lang w:val="be-BY"/>
        </w:rPr>
      </w:pPr>
      <w:r w:rsidRPr="006A084B">
        <w:rPr>
          <w:rFonts w:ascii="Times New Roman" w:hAnsi="Times New Roman"/>
          <w:iCs/>
          <w:sz w:val="28"/>
          <w:szCs w:val="28"/>
        </w:rPr>
        <w:t>Этимология хоронима Азия (</w:t>
      </w:r>
      <w:r w:rsidRPr="006A084B">
        <w:rPr>
          <w:rFonts w:ascii="Times New Roman" w:hAnsi="Times New Roman"/>
          <w:i/>
          <w:iCs/>
          <w:sz w:val="28"/>
          <w:szCs w:val="28"/>
          <w:lang w:val="en-US"/>
        </w:rPr>
        <w:t>Asia</w:t>
      </w:r>
      <w:r w:rsidRPr="006A084B">
        <w:rPr>
          <w:rFonts w:ascii="Times New Roman" w:hAnsi="Times New Roman"/>
          <w:iCs/>
          <w:sz w:val="28"/>
          <w:szCs w:val="28"/>
        </w:rPr>
        <w:t xml:space="preserve">) непрозрачна. Однако не дискутируется, как правило, то, что современное название этой части суши генетически восходит к </w:t>
      </w:r>
      <w:proofErr w:type="spellStart"/>
      <w:r w:rsidRPr="006A084B">
        <w:rPr>
          <w:rFonts w:ascii="Times New Roman" w:hAnsi="Times New Roman"/>
          <w:iCs/>
          <w:sz w:val="28"/>
          <w:szCs w:val="28"/>
        </w:rPr>
        <w:t>хорониму</w:t>
      </w:r>
      <w:proofErr w:type="spellEnd"/>
      <w:r w:rsidRPr="006A084B">
        <w:rPr>
          <w:rFonts w:ascii="Times New Roman" w:hAnsi="Times New Roman"/>
          <w:iCs/>
          <w:sz w:val="28"/>
          <w:szCs w:val="28"/>
        </w:rPr>
        <w:t xml:space="preserve"> </w:t>
      </w:r>
      <w:proofErr w:type="spellStart"/>
      <w:r w:rsidRPr="006A084B">
        <w:rPr>
          <w:rFonts w:ascii="Times New Roman" w:hAnsi="Times New Roman"/>
          <w:iCs/>
          <w:sz w:val="28"/>
          <w:szCs w:val="28"/>
        </w:rPr>
        <w:t>Ассува</w:t>
      </w:r>
      <w:proofErr w:type="spellEnd"/>
      <w:r w:rsidRPr="006A084B">
        <w:rPr>
          <w:rFonts w:ascii="Times New Roman" w:hAnsi="Times New Roman"/>
          <w:iCs/>
          <w:sz w:val="28"/>
          <w:szCs w:val="28"/>
        </w:rPr>
        <w:t xml:space="preserve"> (</w:t>
      </w:r>
      <w:r w:rsidRPr="006A084B">
        <w:rPr>
          <w:rFonts w:ascii="Times New Roman" w:hAnsi="Times New Roman"/>
          <w:bCs/>
          <w:i/>
          <w:iCs/>
          <w:sz w:val="28"/>
          <w:szCs w:val="28"/>
          <w:lang w:val="be-BY"/>
        </w:rPr>
        <w:t>Aššu</w:t>
      </w:r>
      <w:proofErr w:type="spellStart"/>
      <w:r w:rsidRPr="006A084B">
        <w:rPr>
          <w:rFonts w:ascii="Times New Roman" w:hAnsi="Times New Roman"/>
          <w:bCs/>
          <w:i/>
          <w:iCs/>
          <w:sz w:val="28"/>
          <w:szCs w:val="28"/>
          <w:lang w:val="en-US"/>
        </w:rPr>
        <w:t>wa</w:t>
      </w:r>
      <w:proofErr w:type="spellEnd"/>
      <w:r w:rsidRPr="006A084B">
        <w:rPr>
          <w:rFonts w:ascii="Times New Roman" w:hAnsi="Times New Roman"/>
          <w:iCs/>
          <w:sz w:val="28"/>
          <w:szCs w:val="28"/>
        </w:rPr>
        <w:t xml:space="preserve">). Именно таким образом </w:t>
      </w:r>
      <w:r w:rsidRPr="006A084B">
        <w:rPr>
          <w:rFonts w:ascii="Times New Roman" w:hAnsi="Times New Roman"/>
          <w:iCs/>
          <w:sz w:val="28"/>
          <w:szCs w:val="28"/>
          <w:lang w:val="be-BY"/>
        </w:rPr>
        <w:t xml:space="preserve">– </w:t>
      </w:r>
      <w:r w:rsidRPr="006A084B">
        <w:rPr>
          <w:rFonts w:ascii="Times New Roman" w:hAnsi="Times New Roman"/>
          <w:i/>
          <w:iCs/>
          <w:sz w:val="28"/>
          <w:szCs w:val="28"/>
          <w:vertAlign w:val="superscript"/>
          <w:lang w:val="be-BY"/>
        </w:rPr>
        <w:t>URU</w:t>
      </w:r>
      <w:r w:rsidRPr="006A084B">
        <w:rPr>
          <w:rFonts w:ascii="Times New Roman" w:hAnsi="Times New Roman"/>
          <w:i/>
          <w:iCs/>
          <w:sz w:val="28"/>
          <w:szCs w:val="28"/>
          <w:lang w:val="be-BY"/>
        </w:rPr>
        <w:t>A-as-su-wa</w:t>
      </w:r>
      <w:r w:rsidRPr="006A084B">
        <w:rPr>
          <w:rFonts w:ascii="Times New Roman" w:hAnsi="Times New Roman"/>
          <w:iCs/>
          <w:sz w:val="28"/>
          <w:szCs w:val="28"/>
          <w:lang w:val="be-BY"/>
        </w:rPr>
        <w:t xml:space="preserve"> </w:t>
      </w:r>
      <w:r w:rsidRPr="006A084B">
        <w:rPr>
          <w:rFonts w:ascii="Times New Roman" w:hAnsi="Times New Roman"/>
          <w:iCs/>
          <w:sz w:val="28"/>
          <w:szCs w:val="28"/>
        </w:rPr>
        <w:t>– называлась анатолийская конфедерация</w:t>
      </w:r>
      <w:r>
        <w:rPr>
          <w:rFonts w:ascii="Times New Roman" w:hAnsi="Times New Roman"/>
          <w:iCs/>
          <w:sz w:val="28"/>
          <w:szCs w:val="28"/>
        </w:rPr>
        <w:t xml:space="preserve"> 22 городов-государств </w:t>
      </w:r>
      <w:r w:rsidRPr="006A084B">
        <w:rPr>
          <w:rFonts w:ascii="Times New Roman" w:hAnsi="Times New Roman"/>
          <w:iCs/>
          <w:sz w:val="28"/>
          <w:szCs w:val="28"/>
        </w:rPr>
        <w:t xml:space="preserve">в хеттских источниках. </w:t>
      </w:r>
      <w:r w:rsidRPr="006A084B">
        <w:rPr>
          <w:rFonts w:ascii="Times New Roman" w:hAnsi="Times New Roman"/>
          <w:iCs/>
          <w:sz w:val="28"/>
          <w:szCs w:val="28"/>
          <w:lang w:val="be-BY"/>
        </w:rPr>
        <w:t>Микенские греки в разных контекстах обозначали её как</w:t>
      </w:r>
      <w:r w:rsidRPr="006A084B">
        <w:rPr>
          <w:rFonts w:ascii="Times New Roman" w:hAnsi="Times New Roman"/>
          <w:b/>
          <w:sz w:val="24"/>
          <w:szCs w:val="24"/>
          <w:lang w:val="be-BY"/>
        </w:rPr>
        <w:t xml:space="preserve"> </w:t>
      </w:r>
      <w:r w:rsidRPr="006A084B">
        <w:rPr>
          <w:rFonts w:ascii="Times New Roman" w:hAnsi="Times New Roman"/>
          <w:i/>
          <w:iCs/>
          <w:sz w:val="28"/>
          <w:szCs w:val="28"/>
        </w:rPr>
        <w:t>a</w:t>
      </w:r>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su</w:t>
      </w:r>
      <w:proofErr w:type="spellEnd"/>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ja</w:t>
      </w:r>
      <w:proofErr w:type="spellEnd"/>
      <w:r w:rsidRPr="006A084B">
        <w:rPr>
          <w:rFonts w:ascii="Times New Roman" w:hAnsi="Times New Roman"/>
          <w:iCs/>
          <w:sz w:val="28"/>
          <w:szCs w:val="28"/>
          <w:lang w:val="be-BY"/>
        </w:rPr>
        <w:t xml:space="preserve">, </w:t>
      </w:r>
      <w:r w:rsidRPr="006A084B">
        <w:rPr>
          <w:rFonts w:ascii="Times New Roman" w:hAnsi="Times New Roman"/>
          <w:i/>
          <w:iCs/>
          <w:sz w:val="28"/>
          <w:szCs w:val="28"/>
        </w:rPr>
        <w:t>a</w:t>
      </w:r>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si</w:t>
      </w:r>
      <w:proofErr w:type="spellEnd"/>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wi</w:t>
      </w:r>
      <w:proofErr w:type="spellEnd"/>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ja</w:t>
      </w:r>
      <w:proofErr w:type="spellEnd"/>
      <w:r w:rsidRPr="006A084B">
        <w:rPr>
          <w:rFonts w:ascii="Times New Roman" w:hAnsi="Times New Roman"/>
          <w:iCs/>
          <w:sz w:val="28"/>
          <w:szCs w:val="28"/>
          <w:lang w:val="be-BY"/>
        </w:rPr>
        <w:t xml:space="preserve"> или </w:t>
      </w:r>
      <w:r w:rsidRPr="006A084B">
        <w:rPr>
          <w:rFonts w:ascii="Times New Roman" w:hAnsi="Times New Roman"/>
          <w:i/>
          <w:iCs/>
          <w:sz w:val="28"/>
          <w:szCs w:val="28"/>
        </w:rPr>
        <w:t>a</w:t>
      </w:r>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si</w:t>
      </w:r>
      <w:proofErr w:type="spellEnd"/>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ja</w:t>
      </w:r>
      <w:proofErr w:type="spellEnd"/>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ti</w:t>
      </w:r>
      <w:proofErr w:type="spellEnd"/>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ja</w:t>
      </w:r>
      <w:proofErr w:type="spellEnd"/>
      <w:r>
        <w:rPr>
          <w:rFonts w:ascii="Times New Roman" w:hAnsi="Times New Roman"/>
          <w:iCs/>
          <w:sz w:val="28"/>
          <w:szCs w:val="28"/>
          <w:lang w:val="be-BY"/>
        </w:rPr>
        <w:t xml:space="preserve"> </w:t>
      </w:r>
      <w:r w:rsidRPr="006A084B">
        <w:rPr>
          <w:rFonts w:ascii="Times New Roman" w:hAnsi="Times New Roman"/>
          <w:iCs/>
          <w:sz w:val="28"/>
          <w:szCs w:val="28"/>
          <w:lang w:val="be-BY"/>
        </w:rPr>
        <w:t>[</w:t>
      </w:r>
      <w:r w:rsidRPr="00A265F4">
        <w:rPr>
          <w:rFonts w:ascii="Times New Roman" w:hAnsi="Times New Roman"/>
          <w:iCs/>
          <w:sz w:val="28"/>
          <w:szCs w:val="28"/>
        </w:rPr>
        <w:t>5</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lang w:val="be-BY"/>
        </w:rPr>
        <w:t>190–193</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lang w:val="be-BY"/>
        </w:rPr>
      </w:pPr>
      <w:r w:rsidRPr="006A084B">
        <w:rPr>
          <w:rFonts w:ascii="Times New Roman" w:hAnsi="Times New Roman"/>
          <w:iCs/>
          <w:sz w:val="28"/>
          <w:szCs w:val="28"/>
        </w:rPr>
        <w:t xml:space="preserve">Хеттская форма </w:t>
      </w:r>
      <w:r w:rsidRPr="006A084B">
        <w:rPr>
          <w:rFonts w:ascii="Times New Roman" w:hAnsi="Times New Roman"/>
          <w:bCs/>
          <w:i/>
          <w:iCs/>
          <w:sz w:val="28"/>
          <w:szCs w:val="28"/>
          <w:lang w:val="be-BY"/>
        </w:rPr>
        <w:t>Aššu</w:t>
      </w:r>
      <w:proofErr w:type="spellStart"/>
      <w:r w:rsidRPr="006A084B">
        <w:rPr>
          <w:rFonts w:ascii="Times New Roman" w:hAnsi="Times New Roman"/>
          <w:bCs/>
          <w:i/>
          <w:iCs/>
          <w:sz w:val="28"/>
          <w:szCs w:val="28"/>
          <w:lang w:val="en-US"/>
        </w:rPr>
        <w:t>wa</w:t>
      </w:r>
      <w:proofErr w:type="spellEnd"/>
      <w:r w:rsidRPr="006A084B">
        <w:rPr>
          <w:rFonts w:ascii="Times New Roman" w:hAnsi="Times New Roman"/>
          <w:iCs/>
          <w:sz w:val="28"/>
          <w:szCs w:val="28"/>
        </w:rPr>
        <w:t xml:space="preserve"> представляет собой композит, состоящий из оригинального элемента </w:t>
      </w:r>
      <w:r w:rsidRPr="006A084B">
        <w:rPr>
          <w:rFonts w:ascii="Times New Roman" w:hAnsi="Times New Roman"/>
          <w:i/>
          <w:iCs/>
          <w:sz w:val="28"/>
          <w:szCs w:val="28"/>
          <w:lang w:val="be-BY"/>
        </w:rPr>
        <w:t>aššu-</w:t>
      </w:r>
      <w:r w:rsidRPr="006A084B">
        <w:rPr>
          <w:rFonts w:ascii="Times New Roman" w:hAnsi="Times New Roman"/>
          <w:iCs/>
          <w:sz w:val="28"/>
          <w:szCs w:val="28"/>
          <w:lang w:val="be-BY"/>
        </w:rPr>
        <w:t xml:space="preserve">, который дополнен стандартным топоформантом </w:t>
      </w:r>
      <w:r w:rsidRPr="006A084B">
        <w:rPr>
          <w:rFonts w:ascii="Times New Roman" w:hAnsi="Times New Roman"/>
          <w:i/>
          <w:iCs/>
          <w:sz w:val="28"/>
          <w:szCs w:val="28"/>
          <w:lang w:val="be-BY"/>
        </w:rPr>
        <w:t>-</w:t>
      </w:r>
      <w:r w:rsidRPr="006A084B">
        <w:rPr>
          <w:rFonts w:ascii="Times New Roman" w:hAnsi="Times New Roman"/>
          <w:i/>
          <w:iCs/>
          <w:sz w:val="28"/>
          <w:szCs w:val="28"/>
        </w:rPr>
        <w:t>(</w:t>
      </w:r>
      <w:r w:rsidRPr="006A084B">
        <w:rPr>
          <w:rFonts w:ascii="Times New Roman" w:hAnsi="Times New Roman"/>
          <w:i/>
          <w:iCs/>
          <w:sz w:val="28"/>
          <w:szCs w:val="28"/>
          <w:lang w:val="en-US"/>
        </w:rPr>
        <w:t>u</w:t>
      </w:r>
      <w:r w:rsidRPr="006A084B">
        <w:rPr>
          <w:rFonts w:ascii="Times New Roman" w:hAnsi="Times New Roman"/>
          <w:i/>
          <w:iCs/>
          <w:sz w:val="28"/>
          <w:szCs w:val="28"/>
        </w:rPr>
        <w:t>)</w:t>
      </w:r>
      <w:proofErr w:type="spellStart"/>
      <w:r w:rsidRPr="006A084B">
        <w:rPr>
          <w:rFonts w:ascii="Times New Roman" w:hAnsi="Times New Roman"/>
          <w:i/>
          <w:iCs/>
          <w:sz w:val="28"/>
          <w:szCs w:val="28"/>
          <w:lang w:val="en-US"/>
        </w:rPr>
        <w:t>wa</w:t>
      </w:r>
      <w:proofErr w:type="spellEnd"/>
      <w:r w:rsidRPr="006A084B">
        <w:rPr>
          <w:rFonts w:ascii="Times New Roman" w:hAnsi="Times New Roman"/>
          <w:iCs/>
          <w:sz w:val="28"/>
          <w:szCs w:val="28"/>
        </w:rPr>
        <w:t xml:space="preserve">, использовавшимся хеттами при образовании </w:t>
      </w:r>
      <w:proofErr w:type="spellStart"/>
      <w:r w:rsidRPr="006A084B">
        <w:rPr>
          <w:rFonts w:ascii="Times New Roman" w:hAnsi="Times New Roman"/>
          <w:iCs/>
          <w:sz w:val="28"/>
          <w:szCs w:val="28"/>
        </w:rPr>
        <w:t>хоронимов</w:t>
      </w:r>
      <w:proofErr w:type="spellEnd"/>
      <w:r w:rsidRPr="006A084B">
        <w:rPr>
          <w:rFonts w:ascii="Times New Roman" w:hAnsi="Times New Roman"/>
          <w:iCs/>
          <w:sz w:val="28"/>
          <w:szCs w:val="28"/>
        </w:rPr>
        <w:t xml:space="preserve">. В свое время Франк Штарке предположил, что жители </w:t>
      </w:r>
      <w:proofErr w:type="spellStart"/>
      <w:r w:rsidRPr="006A084B">
        <w:rPr>
          <w:rFonts w:ascii="Times New Roman" w:hAnsi="Times New Roman"/>
          <w:iCs/>
          <w:sz w:val="28"/>
          <w:szCs w:val="28"/>
        </w:rPr>
        <w:t>Ассувы</w:t>
      </w:r>
      <w:proofErr w:type="spellEnd"/>
      <w:r w:rsidRPr="006A084B">
        <w:rPr>
          <w:rFonts w:ascii="Times New Roman" w:hAnsi="Times New Roman"/>
          <w:iCs/>
          <w:sz w:val="28"/>
          <w:szCs w:val="28"/>
        </w:rPr>
        <w:t xml:space="preserve"> были </w:t>
      </w:r>
      <w:proofErr w:type="spellStart"/>
      <w:r w:rsidRPr="006A084B">
        <w:rPr>
          <w:rFonts w:ascii="Times New Roman" w:hAnsi="Times New Roman"/>
          <w:iCs/>
          <w:sz w:val="28"/>
          <w:szCs w:val="28"/>
        </w:rPr>
        <w:t>лувийцами</w:t>
      </w:r>
      <w:proofErr w:type="spellEnd"/>
      <w:r w:rsidRPr="006A084B">
        <w:rPr>
          <w:rFonts w:ascii="Times New Roman" w:hAnsi="Times New Roman"/>
          <w:iCs/>
          <w:sz w:val="28"/>
          <w:szCs w:val="28"/>
        </w:rPr>
        <w:t xml:space="preserve">. Поэтому он отождествлял </w:t>
      </w:r>
      <w:r w:rsidRPr="006A084B">
        <w:rPr>
          <w:rFonts w:ascii="Times New Roman" w:hAnsi="Times New Roman"/>
          <w:i/>
          <w:iCs/>
          <w:sz w:val="28"/>
          <w:szCs w:val="28"/>
          <w:lang w:val="be-BY"/>
        </w:rPr>
        <w:t>aššu-</w:t>
      </w:r>
      <w:r w:rsidRPr="006A084B">
        <w:rPr>
          <w:rFonts w:ascii="Times New Roman" w:hAnsi="Times New Roman"/>
          <w:iCs/>
          <w:sz w:val="28"/>
          <w:szCs w:val="28"/>
          <w:lang w:val="be-BY"/>
        </w:rPr>
        <w:t xml:space="preserve"> с лувийской формой </w:t>
      </w:r>
      <w:r w:rsidRPr="006A084B">
        <w:rPr>
          <w:rFonts w:ascii="Times New Roman" w:hAnsi="Times New Roman"/>
          <w:i/>
          <w:iCs/>
          <w:sz w:val="28"/>
          <w:szCs w:val="28"/>
          <w:lang w:val="be-BY"/>
        </w:rPr>
        <w:t>ā</w:t>
      </w:r>
      <w:proofErr w:type="spellStart"/>
      <w:r w:rsidRPr="006A084B">
        <w:rPr>
          <w:rFonts w:ascii="Times New Roman" w:hAnsi="Times New Roman"/>
          <w:i/>
          <w:iCs/>
          <w:sz w:val="28"/>
          <w:szCs w:val="28"/>
          <w:lang w:val="en-US"/>
        </w:rPr>
        <w:t>ssu</w:t>
      </w:r>
      <w:proofErr w:type="spellEnd"/>
      <w:r w:rsidRPr="006A084B">
        <w:rPr>
          <w:rFonts w:ascii="Times New Roman" w:hAnsi="Times New Roman"/>
          <w:i/>
          <w:iCs/>
          <w:sz w:val="28"/>
          <w:szCs w:val="28"/>
          <w:lang w:val="be-BY"/>
        </w:rPr>
        <w:t>-</w:t>
      </w:r>
      <w:r w:rsidRPr="006A084B">
        <w:rPr>
          <w:rFonts w:ascii="Times New Roman" w:hAnsi="Times New Roman"/>
          <w:iCs/>
          <w:sz w:val="28"/>
          <w:szCs w:val="28"/>
          <w:lang w:val="be-BY"/>
        </w:rPr>
        <w:t xml:space="preserve"> ‘конь’ (нем. ‘</w:t>
      </w:r>
      <w:proofErr w:type="spellStart"/>
      <w:r w:rsidRPr="006A084B">
        <w:rPr>
          <w:rFonts w:ascii="Times New Roman" w:hAnsi="Times New Roman"/>
          <w:i/>
          <w:iCs/>
          <w:sz w:val="28"/>
          <w:szCs w:val="28"/>
          <w:lang w:val="en-US"/>
        </w:rPr>
        <w:t>Pferd</w:t>
      </w:r>
      <w:proofErr w:type="spellEnd"/>
      <w:r w:rsidRPr="006A084B">
        <w:rPr>
          <w:rFonts w:ascii="Times New Roman" w:hAnsi="Times New Roman"/>
          <w:iCs/>
          <w:sz w:val="28"/>
          <w:szCs w:val="28"/>
          <w:lang w:val="be-BY"/>
        </w:rPr>
        <w:t>’) [</w:t>
      </w:r>
      <w:r w:rsidRPr="00A265F4">
        <w:rPr>
          <w:rFonts w:ascii="Times New Roman" w:hAnsi="Times New Roman"/>
          <w:iCs/>
          <w:sz w:val="28"/>
          <w:szCs w:val="28"/>
          <w:lang w:val="be-BY"/>
        </w:rPr>
        <w:t>14, c. 475</w:t>
      </w:r>
      <w:r w:rsidRPr="006A084B">
        <w:rPr>
          <w:rFonts w:ascii="Times New Roman" w:hAnsi="Times New Roman"/>
          <w:iCs/>
          <w:sz w:val="28"/>
          <w:szCs w:val="28"/>
          <w:lang w:val="be-BY"/>
        </w:rPr>
        <w:t xml:space="preserve">], откуда должна была </w:t>
      </w:r>
      <w:r w:rsidRPr="006A084B">
        <w:rPr>
          <w:rFonts w:ascii="Times New Roman" w:hAnsi="Times New Roman"/>
          <w:iCs/>
          <w:sz w:val="28"/>
          <w:szCs w:val="28"/>
        </w:rPr>
        <w:t xml:space="preserve">бы </w:t>
      </w:r>
      <w:r w:rsidRPr="006A084B">
        <w:rPr>
          <w:rFonts w:ascii="Times New Roman" w:hAnsi="Times New Roman"/>
          <w:iCs/>
          <w:sz w:val="28"/>
          <w:szCs w:val="28"/>
          <w:lang w:val="be-BY"/>
        </w:rPr>
        <w:t>следовать семантика ‘</w:t>
      </w:r>
      <w:r w:rsidRPr="006A084B">
        <w:rPr>
          <w:rFonts w:ascii="Times New Roman" w:hAnsi="Times New Roman"/>
          <w:i/>
          <w:iCs/>
          <w:sz w:val="28"/>
          <w:szCs w:val="28"/>
          <w:lang w:val="be-BY"/>
        </w:rPr>
        <w:t>страна, прославленная коневодством</w:t>
      </w:r>
      <w:r w:rsidRPr="006A084B">
        <w:rPr>
          <w:rFonts w:ascii="Times New Roman" w:hAnsi="Times New Roman"/>
          <w:iCs/>
          <w:sz w:val="28"/>
          <w:szCs w:val="28"/>
          <w:lang w:val="be-BY"/>
        </w:rPr>
        <w:t>’ [</w:t>
      </w:r>
      <w:r w:rsidRPr="00A265F4">
        <w:rPr>
          <w:rFonts w:ascii="Times New Roman" w:hAnsi="Times New Roman"/>
          <w:iCs/>
          <w:sz w:val="28"/>
          <w:szCs w:val="28"/>
          <w:lang w:val="be-BY"/>
        </w:rPr>
        <w:t>2, с. 54</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bCs/>
          <w:iCs/>
          <w:sz w:val="28"/>
          <w:szCs w:val="28"/>
        </w:rPr>
      </w:pPr>
      <w:r w:rsidRPr="006A084B">
        <w:rPr>
          <w:rFonts w:ascii="Times New Roman" w:hAnsi="Times New Roman"/>
          <w:iCs/>
          <w:sz w:val="28"/>
          <w:szCs w:val="28"/>
          <w:lang w:val="be-BY"/>
        </w:rPr>
        <w:t>Однако более продуктивной, всё же, выглядит точка зрения</w:t>
      </w:r>
      <w:r w:rsidRPr="006A084B">
        <w:rPr>
          <w:rFonts w:ascii="Times New Roman" w:hAnsi="Times New Roman"/>
          <w:iCs/>
          <w:sz w:val="28"/>
          <w:szCs w:val="28"/>
        </w:rPr>
        <w:t xml:space="preserve"> Хельмута </w:t>
      </w:r>
      <w:proofErr w:type="spellStart"/>
      <w:r w:rsidRPr="006A084B">
        <w:rPr>
          <w:rFonts w:ascii="Times New Roman" w:hAnsi="Times New Roman"/>
          <w:iCs/>
          <w:sz w:val="28"/>
          <w:szCs w:val="28"/>
        </w:rPr>
        <w:t>Боссерта</w:t>
      </w:r>
      <w:proofErr w:type="spellEnd"/>
      <w:r w:rsidRPr="006A084B">
        <w:rPr>
          <w:rFonts w:ascii="Times New Roman" w:hAnsi="Times New Roman"/>
          <w:iCs/>
          <w:sz w:val="28"/>
          <w:szCs w:val="28"/>
          <w:lang w:val="be-BY"/>
        </w:rPr>
        <w:t>,</w:t>
      </w:r>
      <w:r w:rsidRPr="006A084B">
        <w:rPr>
          <w:rFonts w:ascii="Times New Roman" w:hAnsi="Times New Roman"/>
          <w:iCs/>
          <w:sz w:val="28"/>
          <w:szCs w:val="28"/>
        </w:rPr>
        <w:t xml:space="preserve"> высказа</w:t>
      </w:r>
      <w:r>
        <w:rPr>
          <w:rFonts w:ascii="Times New Roman" w:hAnsi="Times New Roman"/>
          <w:iCs/>
          <w:sz w:val="28"/>
          <w:szCs w:val="28"/>
        </w:rPr>
        <w:t>вшего</w:t>
      </w:r>
      <w:r w:rsidRPr="006A084B">
        <w:rPr>
          <w:rFonts w:ascii="Times New Roman" w:hAnsi="Times New Roman"/>
          <w:iCs/>
          <w:sz w:val="28"/>
          <w:szCs w:val="28"/>
        </w:rPr>
        <w:t xml:space="preserve"> гипотезу об этимологической зависимости греческого хоронима Азия (</w:t>
      </w:r>
      <w:proofErr w:type="spellStart"/>
      <w:r w:rsidRPr="006A084B">
        <w:rPr>
          <w:rFonts w:ascii="Times New Roman" w:hAnsi="Times New Roman"/>
          <w:i/>
          <w:iCs/>
          <w:sz w:val="28"/>
          <w:szCs w:val="28"/>
        </w:rPr>
        <w:t>Ἀσί</w:t>
      </w:r>
      <w:proofErr w:type="spellEnd"/>
      <w:r w:rsidRPr="006A084B">
        <w:rPr>
          <w:rFonts w:ascii="Times New Roman" w:hAnsi="Times New Roman"/>
          <w:i/>
          <w:iCs/>
          <w:sz w:val="28"/>
          <w:szCs w:val="28"/>
        </w:rPr>
        <w:t>α</w:t>
      </w:r>
      <w:r w:rsidRPr="006A084B">
        <w:rPr>
          <w:rFonts w:ascii="Times New Roman" w:hAnsi="Times New Roman"/>
          <w:iCs/>
          <w:sz w:val="28"/>
          <w:szCs w:val="28"/>
        </w:rPr>
        <w:t xml:space="preserve">) от хеттского хоронима </w:t>
      </w:r>
      <w:proofErr w:type="spellStart"/>
      <w:r w:rsidRPr="006A084B">
        <w:rPr>
          <w:rFonts w:ascii="Times New Roman" w:hAnsi="Times New Roman"/>
          <w:iCs/>
          <w:sz w:val="28"/>
          <w:szCs w:val="28"/>
        </w:rPr>
        <w:t>Ассува</w:t>
      </w:r>
      <w:proofErr w:type="spellEnd"/>
      <w:r w:rsidRPr="006A084B">
        <w:rPr>
          <w:rFonts w:ascii="Times New Roman" w:hAnsi="Times New Roman"/>
          <w:iCs/>
          <w:sz w:val="28"/>
          <w:szCs w:val="28"/>
        </w:rPr>
        <w:t xml:space="preserve"> (</w:t>
      </w:r>
      <w:r w:rsidRPr="006A084B">
        <w:rPr>
          <w:rFonts w:ascii="Times New Roman" w:hAnsi="Times New Roman"/>
          <w:bCs/>
          <w:i/>
          <w:iCs/>
          <w:sz w:val="28"/>
          <w:szCs w:val="28"/>
          <w:lang w:val="be-BY"/>
        </w:rPr>
        <w:t>Aššu</w:t>
      </w:r>
      <w:proofErr w:type="spellStart"/>
      <w:r w:rsidRPr="006A084B">
        <w:rPr>
          <w:rFonts w:ascii="Times New Roman" w:hAnsi="Times New Roman"/>
          <w:bCs/>
          <w:i/>
          <w:iCs/>
          <w:sz w:val="28"/>
          <w:szCs w:val="28"/>
          <w:lang w:val="en-US"/>
        </w:rPr>
        <w:t>wa</w:t>
      </w:r>
      <w:proofErr w:type="spellEnd"/>
      <w:r w:rsidRPr="006A084B">
        <w:rPr>
          <w:rFonts w:ascii="Times New Roman" w:hAnsi="Times New Roman"/>
          <w:bCs/>
          <w:iCs/>
          <w:sz w:val="28"/>
          <w:szCs w:val="28"/>
        </w:rPr>
        <w:t>) [</w:t>
      </w:r>
      <w:r w:rsidRPr="00A265F4">
        <w:rPr>
          <w:rFonts w:ascii="Times New Roman" w:hAnsi="Times New Roman"/>
          <w:bCs/>
          <w:iCs/>
          <w:sz w:val="28"/>
          <w:szCs w:val="28"/>
        </w:rPr>
        <w:t xml:space="preserve">4, </w:t>
      </w:r>
      <w:r w:rsidRPr="00A265F4">
        <w:rPr>
          <w:rFonts w:ascii="Times New Roman" w:hAnsi="Times New Roman"/>
          <w:bCs/>
          <w:iCs/>
          <w:sz w:val="28"/>
          <w:szCs w:val="28"/>
          <w:lang w:val="en-US"/>
        </w:rPr>
        <w:t>cc</w:t>
      </w:r>
      <w:r w:rsidRPr="00A265F4">
        <w:rPr>
          <w:rFonts w:ascii="Times New Roman" w:hAnsi="Times New Roman"/>
          <w:bCs/>
          <w:iCs/>
          <w:sz w:val="28"/>
          <w:szCs w:val="28"/>
        </w:rPr>
        <w:t>. 69, 177</w:t>
      </w:r>
      <w:r w:rsidRPr="006A084B">
        <w:rPr>
          <w:rFonts w:ascii="Times New Roman" w:hAnsi="Times New Roman"/>
          <w:bCs/>
          <w:iCs/>
          <w:sz w:val="28"/>
          <w:szCs w:val="28"/>
        </w:rPr>
        <w:t xml:space="preserve">]. </w:t>
      </w:r>
      <w:r w:rsidRPr="006A084B">
        <w:rPr>
          <w:rFonts w:ascii="Times New Roman" w:hAnsi="Times New Roman"/>
          <w:iCs/>
          <w:sz w:val="28"/>
          <w:szCs w:val="28"/>
          <w:lang w:val="be-BY"/>
        </w:rPr>
        <w:t>Он</w:t>
      </w:r>
      <w:r w:rsidRPr="006A084B">
        <w:rPr>
          <w:rFonts w:ascii="Times New Roman" w:hAnsi="Times New Roman"/>
          <w:iCs/>
          <w:sz w:val="28"/>
          <w:szCs w:val="28"/>
        </w:rPr>
        <w:t xml:space="preserve"> отождествил элемент </w:t>
      </w:r>
      <w:r w:rsidRPr="006A084B">
        <w:rPr>
          <w:rFonts w:ascii="Times New Roman" w:hAnsi="Times New Roman"/>
          <w:i/>
          <w:iCs/>
          <w:sz w:val="28"/>
          <w:szCs w:val="28"/>
          <w:lang w:val="be-BY"/>
        </w:rPr>
        <w:t>aššu-</w:t>
      </w:r>
      <w:r w:rsidRPr="006A084B">
        <w:rPr>
          <w:rFonts w:ascii="Times New Roman" w:hAnsi="Times New Roman"/>
          <w:iCs/>
          <w:sz w:val="28"/>
          <w:szCs w:val="28"/>
        </w:rPr>
        <w:t xml:space="preserve"> с хеттским </w:t>
      </w:r>
      <w:r w:rsidRPr="006A084B">
        <w:rPr>
          <w:rFonts w:ascii="Times New Roman" w:hAnsi="Times New Roman"/>
          <w:i/>
          <w:iCs/>
          <w:sz w:val="28"/>
          <w:szCs w:val="28"/>
          <w:lang w:val="en-US"/>
        </w:rPr>
        <w:t>a</w:t>
      </w:r>
      <w:r w:rsidRPr="006A084B">
        <w:rPr>
          <w:rFonts w:ascii="Times New Roman" w:hAnsi="Times New Roman"/>
          <w:i/>
          <w:iCs/>
          <w:sz w:val="28"/>
          <w:szCs w:val="28"/>
        </w:rPr>
        <w:t>̄</w:t>
      </w:r>
      <w:proofErr w:type="spellStart"/>
      <w:r w:rsidRPr="006A084B">
        <w:rPr>
          <w:rFonts w:ascii="Times New Roman" w:hAnsi="Times New Roman"/>
          <w:bCs/>
          <w:i/>
          <w:iCs/>
          <w:sz w:val="28"/>
          <w:szCs w:val="28"/>
        </w:rPr>
        <w:t>ššu</w:t>
      </w:r>
      <w:proofErr w:type="spellEnd"/>
      <w:r w:rsidRPr="006A084B">
        <w:rPr>
          <w:rFonts w:ascii="Times New Roman" w:hAnsi="Times New Roman"/>
          <w:bCs/>
          <w:i/>
          <w:iCs/>
          <w:sz w:val="28"/>
          <w:szCs w:val="28"/>
        </w:rPr>
        <w:t>-</w:t>
      </w:r>
      <w:r w:rsidRPr="006A084B">
        <w:rPr>
          <w:rFonts w:ascii="Times New Roman" w:hAnsi="Times New Roman"/>
          <w:bCs/>
          <w:iCs/>
          <w:sz w:val="28"/>
          <w:szCs w:val="28"/>
        </w:rPr>
        <w:t xml:space="preserve"> </w:t>
      </w:r>
      <w:r w:rsidRPr="006A084B">
        <w:rPr>
          <w:rFonts w:ascii="Times New Roman" w:hAnsi="Times New Roman"/>
          <w:bCs/>
          <w:iCs/>
          <w:sz w:val="28"/>
          <w:szCs w:val="28"/>
          <w:lang w:val="be-BY"/>
        </w:rPr>
        <w:t>‘</w:t>
      </w:r>
      <w:r w:rsidRPr="006A084B">
        <w:rPr>
          <w:rFonts w:ascii="Times New Roman" w:hAnsi="Times New Roman"/>
          <w:bCs/>
          <w:iCs/>
          <w:sz w:val="28"/>
          <w:szCs w:val="28"/>
        </w:rPr>
        <w:t>хороший, дорогой, благоприятный</w:t>
      </w:r>
      <w:r w:rsidRPr="006A084B">
        <w:rPr>
          <w:rFonts w:ascii="Times New Roman" w:hAnsi="Times New Roman"/>
          <w:bCs/>
          <w:iCs/>
          <w:sz w:val="28"/>
          <w:szCs w:val="28"/>
          <w:lang w:val="be-BY"/>
        </w:rPr>
        <w:t>’ (анг. ‘</w:t>
      </w:r>
      <w:proofErr w:type="spellStart"/>
      <w:r w:rsidRPr="006A084B">
        <w:rPr>
          <w:rFonts w:ascii="Times New Roman" w:hAnsi="Times New Roman"/>
          <w:bCs/>
          <w:i/>
          <w:iCs/>
          <w:sz w:val="28"/>
          <w:szCs w:val="28"/>
        </w:rPr>
        <w:t>good</w:t>
      </w:r>
      <w:proofErr w:type="spellEnd"/>
      <w:r w:rsidRPr="006A084B">
        <w:rPr>
          <w:rFonts w:ascii="Times New Roman" w:hAnsi="Times New Roman"/>
          <w:bCs/>
          <w:iCs/>
          <w:sz w:val="28"/>
          <w:szCs w:val="28"/>
          <w:lang w:val="be-BY"/>
        </w:rPr>
        <w:t>,</w:t>
      </w:r>
      <w:r w:rsidRPr="006A084B">
        <w:rPr>
          <w:rFonts w:ascii="Times New Roman" w:hAnsi="Times New Roman"/>
          <w:bCs/>
          <w:iCs/>
          <w:sz w:val="28"/>
          <w:szCs w:val="28"/>
        </w:rPr>
        <w:t xml:space="preserve"> </w:t>
      </w:r>
      <w:proofErr w:type="spellStart"/>
      <w:r w:rsidRPr="006A084B">
        <w:rPr>
          <w:rFonts w:ascii="Times New Roman" w:hAnsi="Times New Roman"/>
          <w:bCs/>
          <w:i/>
          <w:iCs/>
          <w:sz w:val="28"/>
          <w:szCs w:val="28"/>
        </w:rPr>
        <w:t>dear</w:t>
      </w:r>
      <w:proofErr w:type="spellEnd"/>
      <w:r w:rsidRPr="006A084B">
        <w:rPr>
          <w:rFonts w:ascii="Times New Roman" w:hAnsi="Times New Roman"/>
          <w:bCs/>
          <w:iCs/>
          <w:sz w:val="28"/>
          <w:szCs w:val="28"/>
          <w:lang w:val="be-BY"/>
        </w:rPr>
        <w:t>,</w:t>
      </w:r>
      <w:r w:rsidRPr="006A084B">
        <w:rPr>
          <w:rFonts w:ascii="Times New Roman" w:hAnsi="Times New Roman"/>
          <w:bCs/>
          <w:iCs/>
          <w:sz w:val="28"/>
          <w:szCs w:val="28"/>
        </w:rPr>
        <w:t xml:space="preserve"> </w:t>
      </w:r>
      <w:proofErr w:type="spellStart"/>
      <w:r w:rsidRPr="006A084B">
        <w:rPr>
          <w:rFonts w:ascii="Times New Roman" w:hAnsi="Times New Roman"/>
          <w:bCs/>
          <w:i/>
          <w:iCs/>
          <w:sz w:val="28"/>
          <w:szCs w:val="28"/>
        </w:rPr>
        <w:t>favourable</w:t>
      </w:r>
      <w:proofErr w:type="spellEnd"/>
      <w:r w:rsidRPr="006A084B">
        <w:rPr>
          <w:rFonts w:ascii="Times New Roman" w:hAnsi="Times New Roman"/>
          <w:bCs/>
          <w:iCs/>
          <w:sz w:val="28"/>
          <w:szCs w:val="28"/>
          <w:lang w:val="be-BY"/>
        </w:rPr>
        <w:t>’</w:t>
      </w:r>
      <w:r w:rsidRPr="006A084B">
        <w:rPr>
          <w:rFonts w:ascii="Times New Roman" w:hAnsi="Times New Roman"/>
          <w:bCs/>
          <w:iCs/>
          <w:sz w:val="28"/>
          <w:szCs w:val="28"/>
        </w:rPr>
        <w:t xml:space="preserve">), семантическое поле которого охватывает своими границами также и сферу материальных благ, так как в субстантивированном виде данное прилагательное обозначает </w:t>
      </w:r>
      <w:r w:rsidRPr="006A084B">
        <w:rPr>
          <w:rFonts w:ascii="Times New Roman" w:hAnsi="Times New Roman"/>
          <w:bCs/>
          <w:iCs/>
          <w:sz w:val="28"/>
          <w:szCs w:val="28"/>
          <w:lang w:val="be-BY"/>
        </w:rPr>
        <w:t>‘</w:t>
      </w:r>
      <w:r w:rsidRPr="006A084B">
        <w:rPr>
          <w:rFonts w:ascii="Times New Roman" w:hAnsi="Times New Roman"/>
          <w:bCs/>
          <w:iCs/>
          <w:sz w:val="28"/>
          <w:szCs w:val="28"/>
        </w:rPr>
        <w:t>добро &gt; товар</w:t>
      </w:r>
      <w:r w:rsidRPr="006A084B">
        <w:rPr>
          <w:rFonts w:ascii="Times New Roman" w:hAnsi="Times New Roman"/>
          <w:bCs/>
          <w:iCs/>
          <w:sz w:val="28"/>
          <w:szCs w:val="28"/>
          <w:lang w:val="be-BY"/>
        </w:rPr>
        <w:t>’ (анг. ‘</w:t>
      </w:r>
      <w:r w:rsidRPr="006A084B">
        <w:rPr>
          <w:rFonts w:ascii="Times New Roman" w:hAnsi="Times New Roman"/>
          <w:bCs/>
          <w:i/>
          <w:iCs/>
          <w:sz w:val="28"/>
          <w:szCs w:val="28"/>
          <w:lang w:val="be-BY"/>
        </w:rPr>
        <w:t>the good</w:t>
      </w:r>
      <w:r w:rsidRPr="006A084B">
        <w:rPr>
          <w:rFonts w:ascii="Times New Roman" w:hAnsi="Times New Roman"/>
          <w:bCs/>
          <w:iCs/>
          <w:sz w:val="28"/>
          <w:szCs w:val="28"/>
          <w:lang w:val="be-BY"/>
        </w:rPr>
        <w:t xml:space="preserve"> &gt; </w:t>
      </w:r>
      <w:r w:rsidRPr="006A084B">
        <w:rPr>
          <w:rFonts w:ascii="Times New Roman" w:hAnsi="Times New Roman"/>
          <w:bCs/>
          <w:i/>
          <w:iCs/>
          <w:sz w:val="28"/>
          <w:szCs w:val="28"/>
          <w:lang w:val="be-BY"/>
        </w:rPr>
        <w:t>goods</w:t>
      </w:r>
      <w:r w:rsidRPr="006A084B">
        <w:rPr>
          <w:rFonts w:ascii="Times New Roman" w:hAnsi="Times New Roman"/>
          <w:bCs/>
          <w:iCs/>
          <w:sz w:val="28"/>
          <w:szCs w:val="28"/>
          <w:lang w:val="be-BY"/>
        </w:rPr>
        <w:t>’) [</w:t>
      </w:r>
      <w:r w:rsidRPr="000864F3">
        <w:rPr>
          <w:rFonts w:ascii="Times New Roman" w:hAnsi="Times New Roman"/>
          <w:iCs/>
          <w:sz w:val="28"/>
          <w:szCs w:val="28"/>
        </w:rPr>
        <w:t>7</w:t>
      </w:r>
      <w:r w:rsidRPr="000864F3">
        <w:rPr>
          <w:rFonts w:ascii="Times New Roman" w:hAnsi="Times New Roman"/>
          <w:bCs/>
          <w:iCs/>
          <w:sz w:val="28"/>
          <w:szCs w:val="28"/>
          <w:lang w:val="be-BY"/>
        </w:rPr>
        <w:t>, с. </w:t>
      </w:r>
      <w:r w:rsidRPr="000864F3">
        <w:rPr>
          <w:rFonts w:ascii="Times New Roman" w:hAnsi="Times New Roman"/>
          <w:bCs/>
          <w:iCs/>
          <w:sz w:val="28"/>
          <w:szCs w:val="28"/>
        </w:rPr>
        <w:t>223</w:t>
      </w:r>
      <w:r w:rsidRPr="006A084B">
        <w:rPr>
          <w:rFonts w:ascii="Times New Roman" w:hAnsi="Times New Roman"/>
          <w:bCs/>
          <w:iCs/>
          <w:sz w:val="28"/>
          <w:szCs w:val="28"/>
          <w:lang w:val="be-BY"/>
        </w:rPr>
        <w:t>]</w:t>
      </w:r>
      <w:r w:rsidRPr="006A084B">
        <w:rPr>
          <w:rFonts w:ascii="Times New Roman" w:hAnsi="Times New Roman"/>
          <w:bCs/>
          <w:iCs/>
          <w:sz w:val="28"/>
          <w:szCs w:val="28"/>
        </w:rPr>
        <w:t xml:space="preserve">. В результате, хороним </w:t>
      </w:r>
      <w:r w:rsidRPr="006A084B">
        <w:rPr>
          <w:rFonts w:ascii="Times New Roman" w:hAnsi="Times New Roman"/>
          <w:bCs/>
          <w:i/>
          <w:iCs/>
          <w:sz w:val="28"/>
          <w:szCs w:val="28"/>
          <w:lang w:val="be-BY"/>
        </w:rPr>
        <w:lastRenderedPageBreak/>
        <w:t>Aššu</w:t>
      </w:r>
      <w:proofErr w:type="spellStart"/>
      <w:r w:rsidRPr="006A084B">
        <w:rPr>
          <w:rFonts w:ascii="Times New Roman" w:hAnsi="Times New Roman"/>
          <w:bCs/>
          <w:i/>
          <w:iCs/>
          <w:sz w:val="28"/>
          <w:szCs w:val="28"/>
          <w:lang w:val="en-US"/>
        </w:rPr>
        <w:t>wa</w:t>
      </w:r>
      <w:proofErr w:type="spellEnd"/>
      <w:r w:rsidRPr="006A084B">
        <w:rPr>
          <w:rFonts w:ascii="Times New Roman" w:hAnsi="Times New Roman"/>
          <w:bCs/>
          <w:iCs/>
          <w:sz w:val="28"/>
          <w:szCs w:val="28"/>
        </w:rPr>
        <w:t xml:space="preserve"> можно </w:t>
      </w:r>
      <w:proofErr w:type="spellStart"/>
      <w:r w:rsidRPr="006A084B">
        <w:rPr>
          <w:rFonts w:ascii="Times New Roman" w:hAnsi="Times New Roman"/>
          <w:bCs/>
          <w:iCs/>
          <w:sz w:val="28"/>
          <w:szCs w:val="28"/>
        </w:rPr>
        <w:t>семантизировать</w:t>
      </w:r>
      <w:proofErr w:type="spellEnd"/>
      <w:r w:rsidRPr="006A084B">
        <w:rPr>
          <w:rFonts w:ascii="Times New Roman" w:hAnsi="Times New Roman"/>
          <w:bCs/>
          <w:iCs/>
          <w:sz w:val="28"/>
          <w:szCs w:val="28"/>
        </w:rPr>
        <w:t xml:space="preserve"> как </w:t>
      </w:r>
      <w:r w:rsidRPr="006A084B">
        <w:rPr>
          <w:rFonts w:ascii="Times New Roman" w:hAnsi="Times New Roman"/>
          <w:bCs/>
          <w:iCs/>
          <w:sz w:val="28"/>
          <w:szCs w:val="28"/>
          <w:lang w:val="be-BY"/>
        </w:rPr>
        <w:t>‘</w:t>
      </w:r>
      <w:proofErr w:type="gramStart"/>
      <w:r w:rsidRPr="006A084B">
        <w:rPr>
          <w:rFonts w:ascii="Times New Roman" w:hAnsi="Times New Roman"/>
          <w:bCs/>
          <w:iCs/>
          <w:sz w:val="28"/>
          <w:szCs w:val="28"/>
          <w:lang w:val="be-BY"/>
        </w:rPr>
        <w:t>хорошая :</w:t>
      </w:r>
      <w:proofErr w:type="gramEnd"/>
      <w:r w:rsidRPr="006A084B">
        <w:rPr>
          <w:rFonts w:ascii="Times New Roman" w:hAnsi="Times New Roman"/>
          <w:bCs/>
          <w:iCs/>
          <w:sz w:val="28"/>
          <w:szCs w:val="28"/>
          <w:lang w:val="be-BY"/>
        </w:rPr>
        <w:t xml:space="preserve"> богатая : благоприятная страна’</w:t>
      </w:r>
      <w:r w:rsidRPr="006A084B">
        <w:rPr>
          <w:rFonts w:ascii="Times New Roman" w:hAnsi="Times New Roman"/>
          <w:bCs/>
          <w:iCs/>
          <w:sz w:val="28"/>
          <w:szCs w:val="28"/>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 xml:space="preserve">Существует ли этимологическая связь между хеттским прилагательным </w:t>
      </w:r>
      <w:r w:rsidRPr="006A084B">
        <w:rPr>
          <w:rFonts w:ascii="Times New Roman" w:hAnsi="Times New Roman"/>
          <w:i/>
          <w:iCs/>
          <w:sz w:val="28"/>
          <w:szCs w:val="28"/>
          <w:lang w:val="en-US"/>
        </w:rPr>
        <w:t>a</w:t>
      </w:r>
      <w:r w:rsidRPr="006A084B">
        <w:rPr>
          <w:rFonts w:ascii="Times New Roman" w:hAnsi="Times New Roman"/>
          <w:i/>
          <w:iCs/>
          <w:sz w:val="28"/>
          <w:szCs w:val="28"/>
        </w:rPr>
        <w:t>̄</w:t>
      </w:r>
      <w:proofErr w:type="spellStart"/>
      <w:r w:rsidRPr="006A084B">
        <w:rPr>
          <w:rFonts w:ascii="Times New Roman" w:hAnsi="Times New Roman"/>
          <w:bCs/>
          <w:i/>
          <w:iCs/>
          <w:sz w:val="28"/>
          <w:szCs w:val="28"/>
        </w:rPr>
        <w:t>ššu</w:t>
      </w:r>
      <w:proofErr w:type="spellEnd"/>
      <w:r w:rsidRPr="006A084B">
        <w:rPr>
          <w:rFonts w:ascii="Times New Roman" w:hAnsi="Times New Roman"/>
          <w:bCs/>
          <w:i/>
          <w:iCs/>
          <w:sz w:val="28"/>
          <w:szCs w:val="28"/>
        </w:rPr>
        <w:t>-</w:t>
      </w:r>
      <w:r w:rsidRPr="006A084B">
        <w:rPr>
          <w:rFonts w:ascii="Times New Roman" w:hAnsi="Times New Roman"/>
          <w:bCs/>
          <w:iCs/>
          <w:sz w:val="28"/>
          <w:szCs w:val="28"/>
        </w:rPr>
        <w:t xml:space="preserve"> </w:t>
      </w:r>
      <w:r w:rsidRPr="006A084B">
        <w:rPr>
          <w:rFonts w:ascii="Times New Roman" w:hAnsi="Times New Roman"/>
          <w:bCs/>
          <w:iCs/>
          <w:sz w:val="28"/>
          <w:szCs w:val="28"/>
          <w:lang w:val="be-BY"/>
        </w:rPr>
        <w:t>‘</w:t>
      </w:r>
      <w:r w:rsidRPr="006A084B">
        <w:rPr>
          <w:rFonts w:ascii="Times New Roman" w:hAnsi="Times New Roman"/>
          <w:bCs/>
          <w:iCs/>
          <w:sz w:val="28"/>
          <w:szCs w:val="28"/>
        </w:rPr>
        <w:t>хороший, дорогой, благоприятный</w:t>
      </w:r>
      <w:r w:rsidRPr="006A084B">
        <w:rPr>
          <w:rFonts w:ascii="Times New Roman" w:hAnsi="Times New Roman"/>
          <w:bCs/>
          <w:iCs/>
          <w:sz w:val="28"/>
          <w:szCs w:val="28"/>
          <w:lang w:val="be-BY"/>
        </w:rPr>
        <w:t>’ и скандинавским мифонимом асы (</w:t>
      </w:r>
      <w:r w:rsidRPr="006A084B">
        <w:rPr>
          <w:rFonts w:ascii="Times New Roman" w:hAnsi="Times New Roman"/>
          <w:bCs/>
          <w:i/>
          <w:iCs/>
          <w:sz w:val="28"/>
          <w:szCs w:val="28"/>
          <w:lang w:val="be-BY"/>
        </w:rPr>
        <w:t>Æsir</w:t>
      </w:r>
      <w:r w:rsidRPr="006A084B">
        <w:rPr>
          <w:rFonts w:ascii="Times New Roman" w:hAnsi="Times New Roman"/>
          <w:bCs/>
          <w:iCs/>
          <w:sz w:val="28"/>
          <w:szCs w:val="28"/>
          <w:lang w:val="be-BY"/>
        </w:rPr>
        <w:t>), который связан с</w:t>
      </w:r>
      <w:r w:rsidRPr="006A084B">
        <w:rPr>
          <w:rFonts w:ascii="Times New Roman" w:hAnsi="Times New Roman"/>
          <w:bCs/>
          <w:iCs/>
          <w:sz w:val="28"/>
          <w:szCs w:val="28"/>
        </w:rPr>
        <w:t xml:space="preserve"> даром приносить удачу и благополучие</w:t>
      </w:r>
      <w:r w:rsidRPr="006A084B">
        <w:rPr>
          <w:rFonts w:ascii="Times New Roman" w:hAnsi="Times New Roman"/>
          <w:bCs/>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 xml:space="preserve">Наиболее раннее указание на существование прямой смысловой связи между группой персонажей, известных у скандинавов как асы, и их способностью приносить удачу, фиксируется уже в </w:t>
      </w:r>
      <w:r w:rsidRPr="006A084B">
        <w:rPr>
          <w:rFonts w:ascii="Times New Roman" w:hAnsi="Times New Roman"/>
          <w:iCs/>
          <w:sz w:val="28"/>
          <w:szCs w:val="28"/>
          <w:lang w:val="en-US"/>
        </w:rPr>
        <w:t>VI </w:t>
      </w:r>
      <w:r w:rsidRPr="006A084B">
        <w:rPr>
          <w:rFonts w:ascii="Times New Roman" w:hAnsi="Times New Roman"/>
          <w:iCs/>
          <w:sz w:val="28"/>
          <w:szCs w:val="28"/>
        </w:rPr>
        <w:t xml:space="preserve">в., что позволяет отмести адресованные </w:t>
      </w:r>
      <w:proofErr w:type="spellStart"/>
      <w:r w:rsidRPr="006A084B">
        <w:rPr>
          <w:rFonts w:ascii="Times New Roman" w:hAnsi="Times New Roman"/>
          <w:iCs/>
          <w:sz w:val="28"/>
          <w:szCs w:val="28"/>
        </w:rPr>
        <w:t>Снорри</w:t>
      </w:r>
      <w:proofErr w:type="spellEnd"/>
      <w:r w:rsidRPr="006A084B">
        <w:rPr>
          <w:rFonts w:ascii="Times New Roman" w:hAnsi="Times New Roman"/>
          <w:iCs/>
          <w:sz w:val="28"/>
          <w:szCs w:val="28"/>
        </w:rPr>
        <w:t xml:space="preserve"> </w:t>
      </w:r>
      <w:proofErr w:type="spellStart"/>
      <w:r w:rsidRPr="006A084B">
        <w:rPr>
          <w:rFonts w:ascii="Times New Roman" w:hAnsi="Times New Roman"/>
          <w:iCs/>
          <w:sz w:val="28"/>
          <w:szCs w:val="28"/>
        </w:rPr>
        <w:t>Стурлусону</w:t>
      </w:r>
      <w:proofErr w:type="spellEnd"/>
      <w:r w:rsidRPr="006A084B">
        <w:rPr>
          <w:rFonts w:ascii="Times New Roman" w:hAnsi="Times New Roman"/>
          <w:iCs/>
          <w:sz w:val="28"/>
          <w:szCs w:val="28"/>
        </w:rPr>
        <w:t xml:space="preserve"> обвинения в целенаправленной фальсификации «азиатского» дискурса. Так, готский историк Иордан в «</w:t>
      </w:r>
      <w:r w:rsidRPr="006A084B">
        <w:rPr>
          <w:rFonts w:ascii="Times New Roman" w:hAnsi="Times New Roman"/>
          <w:i/>
          <w:iCs/>
          <w:sz w:val="28"/>
          <w:szCs w:val="28"/>
          <w:lang w:val="en-US"/>
        </w:rPr>
        <w:t>De</w:t>
      </w:r>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origine</w:t>
      </w:r>
      <w:proofErr w:type="spellEnd"/>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actibusque</w:t>
      </w:r>
      <w:proofErr w:type="spellEnd"/>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Getarum</w:t>
      </w:r>
      <w:proofErr w:type="spellEnd"/>
      <w:r w:rsidRPr="006A084B">
        <w:rPr>
          <w:rFonts w:ascii="Times New Roman" w:hAnsi="Times New Roman"/>
          <w:iCs/>
          <w:sz w:val="28"/>
          <w:szCs w:val="28"/>
        </w:rPr>
        <w:t xml:space="preserve">» сообщает, что готы, победившие римлян в </w:t>
      </w:r>
      <w:proofErr w:type="spellStart"/>
      <w:r w:rsidRPr="006A084B">
        <w:rPr>
          <w:rFonts w:ascii="Times New Roman" w:hAnsi="Times New Roman"/>
          <w:iCs/>
          <w:sz w:val="28"/>
          <w:szCs w:val="28"/>
        </w:rPr>
        <w:t>Иллирии</w:t>
      </w:r>
      <w:proofErr w:type="spellEnd"/>
      <w:r w:rsidRPr="006A084B">
        <w:rPr>
          <w:rFonts w:ascii="Times New Roman" w:hAnsi="Times New Roman"/>
          <w:iCs/>
          <w:sz w:val="28"/>
          <w:szCs w:val="28"/>
        </w:rPr>
        <w:t xml:space="preserve">, «&lt;…&gt; </w:t>
      </w:r>
      <w:r w:rsidRPr="006A084B">
        <w:rPr>
          <w:rFonts w:ascii="Times New Roman" w:hAnsi="Times New Roman"/>
          <w:i/>
          <w:iCs/>
          <w:sz w:val="28"/>
          <w:szCs w:val="28"/>
        </w:rPr>
        <w:t xml:space="preserve">провозгласили своих вождей, чьей фортуне они были обязаны победой, не простыми людьми, а полубогами, то есть </w:t>
      </w:r>
      <w:proofErr w:type="spellStart"/>
      <w:r w:rsidRPr="006A084B">
        <w:rPr>
          <w:rFonts w:ascii="Times New Roman" w:hAnsi="Times New Roman"/>
          <w:i/>
          <w:iCs/>
          <w:sz w:val="28"/>
          <w:szCs w:val="28"/>
        </w:rPr>
        <w:t>Ансами</w:t>
      </w:r>
      <w:proofErr w:type="spellEnd"/>
      <w:r w:rsidRPr="006A084B">
        <w:rPr>
          <w:rFonts w:ascii="Times New Roman" w:hAnsi="Times New Roman"/>
          <w:iCs/>
          <w:sz w:val="28"/>
          <w:szCs w:val="28"/>
        </w:rPr>
        <w:t xml:space="preserve">» («&lt;…&gt; </w:t>
      </w:r>
      <w:proofErr w:type="spellStart"/>
      <w:r w:rsidRPr="006A084B">
        <w:rPr>
          <w:rFonts w:ascii="Times New Roman" w:hAnsi="Times New Roman"/>
          <w:i/>
          <w:iCs/>
          <w:sz w:val="28"/>
          <w:szCs w:val="28"/>
          <w:lang w:val="en-US"/>
        </w:rPr>
        <w:t>iam</w:t>
      </w:r>
      <w:proofErr w:type="spellEnd"/>
      <w:r w:rsidRPr="006A084B">
        <w:rPr>
          <w:rFonts w:ascii="Times New Roman" w:hAnsi="Times New Roman"/>
          <w:i/>
          <w:iCs/>
          <w:sz w:val="28"/>
          <w:szCs w:val="28"/>
        </w:rPr>
        <w:t xml:space="preserve"> </w:t>
      </w:r>
      <w:r w:rsidRPr="006A084B">
        <w:rPr>
          <w:rFonts w:ascii="Times New Roman" w:hAnsi="Times New Roman"/>
          <w:i/>
          <w:iCs/>
          <w:sz w:val="28"/>
          <w:szCs w:val="28"/>
          <w:lang w:val="en-US"/>
        </w:rPr>
        <w:t>procures</w:t>
      </w:r>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suos</w:t>
      </w:r>
      <w:proofErr w:type="spellEnd"/>
      <w:r w:rsidRPr="006A084B">
        <w:rPr>
          <w:rFonts w:ascii="Times New Roman" w:hAnsi="Times New Roman"/>
          <w:i/>
          <w:iCs/>
          <w:sz w:val="28"/>
          <w:szCs w:val="28"/>
        </w:rPr>
        <w:t xml:space="preserve">, </w:t>
      </w:r>
      <w:r w:rsidRPr="006A084B">
        <w:rPr>
          <w:rFonts w:ascii="Times New Roman" w:hAnsi="Times New Roman"/>
          <w:i/>
          <w:iCs/>
          <w:sz w:val="28"/>
          <w:szCs w:val="28"/>
          <w:lang w:val="en-US"/>
        </w:rPr>
        <w:t>quorum</w:t>
      </w:r>
      <w:r w:rsidRPr="006A084B">
        <w:rPr>
          <w:rFonts w:ascii="Times New Roman" w:hAnsi="Times New Roman"/>
          <w:i/>
          <w:iCs/>
          <w:sz w:val="28"/>
          <w:szCs w:val="28"/>
        </w:rPr>
        <w:t xml:space="preserve"> </w:t>
      </w:r>
      <w:r w:rsidRPr="006A084B">
        <w:rPr>
          <w:rFonts w:ascii="Times New Roman" w:hAnsi="Times New Roman"/>
          <w:i/>
          <w:iCs/>
          <w:sz w:val="28"/>
          <w:szCs w:val="28"/>
          <w:lang w:val="en-US"/>
        </w:rPr>
        <w:t>quasi</w:t>
      </w:r>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fortuna</w:t>
      </w:r>
      <w:proofErr w:type="spellEnd"/>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vincebant</w:t>
      </w:r>
      <w:proofErr w:type="spellEnd"/>
      <w:r w:rsidRPr="006A084B">
        <w:rPr>
          <w:rFonts w:ascii="Times New Roman" w:hAnsi="Times New Roman"/>
          <w:i/>
          <w:iCs/>
          <w:sz w:val="28"/>
          <w:szCs w:val="28"/>
        </w:rPr>
        <w:t xml:space="preserve">, </w:t>
      </w:r>
      <w:r w:rsidRPr="006A084B">
        <w:rPr>
          <w:rFonts w:ascii="Times New Roman" w:hAnsi="Times New Roman"/>
          <w:i/>
          <w:iCs/>
          <w:sz w:val="28"/>
          <w:szCs w:val="28"/>
          <w:lang w:val="en-US"/>
        </w:rPr>
        <w:t>non</w:t>
      </w:r>
      <w:r w:rsidRPr="006A084B">
        <w:rPr>
          <w:rFonts w:ascii="Times New Roman" w:hAnsi="Times New Roman"/>
          <w:i/>
          <w:iCs/>
          <w:sz w:val="28"/>
          <w:szCs w:val="28"/>
        </w:rPr>
        <w:t xml:space="preserve"> </w:t>
      </w:r>
      <w:r w:rsidRPr="006A084B">
        <w:rPr>
          <w:rFonts w:ascii="Times New Roman" w:hAnsi="Times New Roman"/>
          <w:i/>
          <w:iCs/>
          <w:sz w:val="28"/>
          <w:szCs w:val="28"/>
          <w:lang w:val="en-US"/>
        </w:rPr>
        <w:t>puros</w:t>
      </w:r>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homines</w:t>
      </w:r>
      <w:proofErr w:type="spellEnd"/>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sed</w:t>
      </w:r>
      <w:proofErr w:type="spellEnd"/>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semideos</w:t>
      </w:r>
      <w:proofErr w:type="spellEnd"/>
      <w:r w:rsidRPr="006A084B">
        <w:rPr>
          <w:rFonts w:ascii="Times New Roman" w:hAnsi="Times New Roman"/>
          <w:i/>
          <w:iCs/>
          <w:sz w:val="28"/>
          <w:szCs w:val="28"/>
        </w:rPr>
        <w:t xml:space="preserve"> </w:t>
      </w:r>
      <w:r w:rsidRPr="006A084B">
        <w:rPr>
          <w:rFonts w:ascii="Times New Roman" w:hAnsi="Times New Roman"/>
          <w:i/>
          <w:iCs/>
          <w:sz w:val="28"/>
          <w:szCs w:val="28"/>
          <w:lang w:val="en-US"/>
        </w:rPr>
        <w:t>id</w:t>
      </w:r>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est</w:t>
      </w:r>
      <w:proofErr w:type="spellEnd"/>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Ansis</w:t>
      </w:r>
      <w:proofErr w:type="spellEnd"/>
      <w:r w:rsidRPr="006A084B">
        <w:rPr>
          <w:rFonts w:ascii="Times New Roman" w:hAnsi="Times New Roman"/>
          <w:i/>
          <w:iCs/>
          <w:sz w:val="28"/>
          <w:szCs w:val="28"/>
        </w:rPr>
        <w:t xml:space="preserve"> </w:t>
      </w:r>
      <w:proofErr w:type="spellStart"/>
      <w:r w:rsidRPr="006A084B">
        <w:rPr>
          <w:rFonts w:ascii="Times New Roman" w:hAnsi="Times New Roman"/>
          <w:i/>
          <w:iCs/>
          <w:sz w:val="28"/>
          <w:szCs w:val="28"/>
          <w:lang w:val="en-US"/>
        </w:rPr>
        <w:t>vocaverunt</w:t>
      </w:r>
      <w:proofErr w:type="spellEnd"/>
      <w:r w:rsidRPr="006A084B">
        <w:rPr>
          <w:rFonts w:ascii="Times New Roman" w:hAnsi="Times New Roman"/>
          <w:iCs/>
          <w:sz w:val="28"/>
          <w:szCs w:val="28"/>
        </w:rPr>
        <w:t>») (</w:t>
      </w:r>
      <w:r w:rsidRPr="006A084B">
        <w:rPr>
          <w:rFonts w:ascii="Times New Roman" w:hAnsi="Times New Roman"/>
          <w:i/>
          <w:iCs/>
          <w:sz w:val="28"/>
          <w:szCs w:val="28"/>
          <w:lang w:val="en-US"/>
        </w:rPr>
        <w:t>Get</w:t>
      </w:r>
      <w:r w:rsidRPr="006A084B">
        <w:rPr>
          <w:rFonts w:ascii="Times New Roman" w:hAnsi="Times New Roman"/>
          <w:iCs/>
          <w:sz w:val="28"/>
          <w:szCs w:val="28"/>
        </w:rPr>
        <w:t xml:space="preserve">. 78) </w:t>
      </w:r>
      <w:r w:rsidRPr="006A084B">
        <w:rPr>
          <w:rFonts w:ascii="Times New Roman" w:hAnsi="Times New Roman"/>
          <w:iCs/>
          <w:sz w:val="28"/>
          <w:szCs w:val="28"/>
          <w:lang w:val="be-BY"/>
        </w:rPr>
        <w:t>[</w:t>
      </w:r>
      <w:r w:rsidRPr="00A265F4">
        <w:rPr>
          <w:rFonts w:ascii="Times New Roman" w:hAnsi="Times New Roman"/>
          <w:kern w:val="36"/>
          <w:sz w:val="28"/>
          <w:szCs w:val="28"/>
          <w:lang w:eastAsia="ru-RU"/>
        </w:rPr>
        <w:t>3</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rPr>
        <w:t>143</w:t>
      </w:r>
      <w:r w:rsidRPr="006A084B">
        <w:rPr>
          <w:rFonts w:ascii="Times New Roman" w:hAnsi="Times New Roman"/>
          <w:iCs/>
          <w:sz w:val="28"/>
          <w:szCs w:val="28"/>
          <w:lang w:val="be-BY"/>
        </w:rPr>
        <w:t>]</w:t>
      </w:r>
      <w:r w:rsidRPr="006A084B">
        <w:rPr>
          <w:rFonts w:ascii="Times New Roman" w:hAnsi="Times New Roman"/>
          <w:iCs/>
          <w:sz w:val="28"/>
          <w:szCs w:val="28"/>
        </w:rPr>
        <w:t>.</w:t>
      </w:r>
    </w:p>
    <w:p w:rsidR="001B3B84" w:rsidRPr="006A084B" w:rsidRDefault="001B3B84" w:rsidP="001B3B84">
      <w:pPr>
        <w:spacing w:after="0" w:line="240" w:lineRule="auto"/>
        <w:ind w:firstLine="709"/>
        <w:jc w:val="both"/>
        <w:rPr>
          <w:rFonts w:ascii="Times New Roman" w:hAnsi="Times New Roman"/>
          <w:iCs/>
          <w:sz w:val="28"/>
          <w:szCs w:val="28"/>
          <w:lang w:val="be-BY"/>
        </w:rPr>
      </w:pPr>
      <w:r w:rsidRPr="006A084B">
        <w:rPr>
          <w:rFonts w:ascii="Times New Roman" w:hAnsi="Times New Roman"/>
          <w:iCs/>
          <w:sz w:val="28"/>
          <w:szCs w:val="28"/>
        </w:rPr>
        <w:t>Именно чрезвычайная удачливость (</w:t>
      </w:r>
      <w:proofErr w:type="spellStart"/>
      <w:r w:rsidRPr="006A084B">
        <w:rPr>
          <w:rFonts w:ascii="Times New Roman" w:hAnsi="Times New Roman"/>
          <w:i/>
          <w:iCs/>
          <w:sz w:val="28"/>
          <w:szCs w:val="28"/>
          <w:lang w:val="en-US"/>
        </w:rPr>
        <w:t>fortuna</w:t>
      </w:r>
      <w:proofErr w:type="spellEnd"/>
      <w:r w:rsidRPr="006A084B">
        <w:rPr>
          <w:rFonts w:ascii="Times New Roman" w:hAnsi="Times New Roman"/>
          <w:iCs/>
          <w:sz w:val="28"/>
          <w:szCs w:val="28"/>
        </w:rPr>
        <w:t xml:space="preserve">), которая сопутствовала готским вождям в сражении с римской армией под командованием Корнелия </w:t>
      </w:r>
      <w:proofErr w:type="spellStart"/>
      <w:r w:rsidRPr="006A084B">
        <w:rPr>
          <w:rFonts w:ascii="Times New Roman" w:hAnsi="Times New Roman"/>
          <w:iCs/>
          <w:sz w:val="28"/>
          <w:szCs w:val="28"/>
        </w:rPr>
        <w:t>Фуска</w:t>
      </w:r>
      <w:proofErr w:type="spellEnd"/>
      <w:r w:rsidRPr="006A084B">
        <w:rPr>
          <w:rFonts w:ascii="Times New Roman" w:hAnsi="Times New Roman"/>
          <w:iCs/>
          <w:sz w:val="28"/>
          <w:szCs w:val="28"/>
        </w:rPr>
        <w:t>, дала основания торжествующим победителям причислить тех к сонму «</w:t>
      </w:r>
      <w:r w:rsidRPr="006A084B">
        <w:rPr>
          <w:rFonts w:ascii="Times New Roman" w:hAnsi="Times New Roman"/>
          <w:i/>
          <w:iCs/>
          <w:sz w:val="28"/>
          <w:szCs w:val="28"/>
        </w:rPr>
        <w:t>полубогов</w:t>
      </w:r>
      <w:r w:rsidRPr="006A084B">
        <w:rPr>
          <w:rFonts w:ascii="Times New Roman" w:hAnsi="Times New Roman"/>
          <w:iCs/>
          <w:sz w:val="28"/>
          <w:szCs w:val="28"/>
        </w:rPr>
        <w:t xml:space="preserve">» </w:t>
      </w:r>
      <w:proofErr w:type="spellStart"/>
      <w:r w:rsidRPr="006A084B">
        <w:rPr>
          <w:rFonts w:ascii="Times New Roman" w:hAnsi="Times New Roman"/>
          <w:iCs/>
          <w:sz w:val="28"/>
          <w:szCs w:val="28"/>
        </w:rPr>
        <w:t>ансов</w:t>
      </w:r>
      <w:proofErr w:type="spellEnd"/>
      <w:r w:rsidRPr="006A084B">
        <w:rPr>
          <w:rFonts w:ascii="Times New Roman" w:hAnsi="Times New Roman"/>
          <w:iCs/>
          <w:sz w:val="28"/>
          <w:szCs w:val="28"/>
        </w:rPr>
        <w:t xml:space="preserve"> (</w:t>
      </w:r>
      <w:proofErr w:type="spellStart"/>
      <w:r w:rsidRPr="006A084B">
        <w:rPr>
          <w:rFonts w:ascii="Times New Roman" w:hAnsi="Times New Roman"/>
          <w:i/>
          <w:iCs/>
          <w:sz w:val="28"/>
          <w:szCs w:val="28"/>
          <w:lang w:val="en-US"/>
        </w:rPr>
        <w:t>Anses</w:t>
      </w:r>
      <w:proofErr w:type="spellEnd"/>
      <w:r w:rsidRPr="006A084B">
        <w:rPr>
          <w:rFonts w:ascii="Times New Roman" w:hAnsi="Times New Roman"/>
          <w:iCs/>
          <w:sz w:val="28"/>
          <w:szCs w:val="28"/>
        </w:rPr>
        <w:t>)</w:t>
      </w:r>
      <w:r w:rsidRPr="006A084B">
        <w:rPr>
          <w:rFonts w:ascii="Times New Roman" w:hAnsi="Times New Roman"/>
          <w:iCs/>
          <w:sz w:val="28"/>
          <w:szCs w:val="28"/>
          <w:vertAlign w:val="superscript"/>
        </w:rPr>
        <w:footnoteReference w:id="1"/>
      </w:r>
      <w:r w:rsidRPr="006A084B">
        <w:rPr>
          <w:rFonts w:ascii="Times New Roman" w:hAnsi="Times New Roman"/>
          <w:iCs/>
          <w:sz w:val="28"/>
          <w:szCs w:val="28"/>
        </w:rPr>
        <w:t xml:space="preserve">. Формы </w:t>
      </w:r>
      <w:proofErr w:type="spellStart"/>
      <w:r w:rsidRPr="006A084B">
        <w:rPr>
          <w:rFonts w:ascii="Times New Roman" w:hAnsi="Times New Roman"/>
          <w:iCs/>
          <w:sz w:val="28"/>
          <w:szCs w:val="28"/>
        </w:rPr>
        <w:t>ансы</w:t>
      </w:r>
      <w:proofErr w:type="spellEnd"/>
      <w:r w:rsidRPr="006A084B">
        <w:rPr>
          <w:rFonts w:ascii="Times New Roman" w:hAnsi="Times New Roman"/>
          <w:iCs/>
          <w:sz w:val="28"/>
          <w:szCs w:val="28"/>
        </w:rPr>
        <w:t xml:space="preserve"> (</w:t>
      </w:r>
      <w:proofErr w:type="spellStart"/>
      <w:r w:rsidRPr="006A084B">
        <w:rPr>
          <w:rFonts w:ascii="Times New Roman" w:hAnsi="Times New Roman"/>
          <w:i/>
          <w:iCs/>
          <w:sz w:val="28"/>
          <w:szCs w:val="28"/>
          <w:lang w:val="en-US"/>
        </w:rPr>
        <w:t>Anses</w:t>
      </w:r>
      <w:proofErr w:type="spellEnd"/>
      <w:r w:rsidRPr="006A084B">
        <w:rPr>
          <w:rFonts w:ascii="Times New Roman" w:hAnsi="Times New Roman"/>
          <w:iCs/>
          <w:sz w:val="28"/>
          <w:szCs w:val="28"/>
        </w:rPr>
        <w:t>) и асы (</w:t>
      </w:r>
      <w:r w:rsidRPr="006A084B">
        <w:rPr>
          <w:rFonts w:ascii="Times New Roman" w:hAnsi="Times New Roman"/>
          <w:i/>
          <w:iCs/>
          <w:sz w:val="28"/>
          <w:szCs w:val="28"/>
        </w:rPr>
        <w:t>Æ</w:t>
      </w:r>
      <w:r w:rsidRPr="006A084B">
        <w:rPr>
          <w:rFonts w:ascii="Times New Roman" w:hAnsi="Times New Roman"/>
          <w:i/>
          <w:iCs/>
          <w:sz w:val="28"/>
          <w:szCs w:val="28"/>
          <w:lang w:val="en-US"/>
        </w:rPr>
        <w:t>sir</w:t>
      </w:r>
      <w:r w:rsidRPr="006A084B">
        <w:rPr>
          <w:rFonts w:ascii="Times New Roman" w:hAnsi="Times New Roman"/>
          <w:iCs/>
          <w:sz w:val="28"/>
          <w:szCs w:val="28"/>
        </w:rPr>
        <w:t xml:space="preserve">) этимологически тождественны, так как являются двумя разными рефлексами от общего германского </w:t>
      </w:r>
      <w:r w:rsidRPr="006A084B">
        <w:rPr>
          <w:rFonts w:ascii="Times New Roman" w:hAnsi="Times New Roman"/>
          <w:iCs/>
          <w:sz w:val="28"/>
          <w:szCs w:val="28"/>
          <w:lang w:val="be-BY"/>
        </w:rPr>
        <w:t>*</w:t>
      </w:r>
      <w:r w:rsidRPr="006A084B">
        <w:rPr>
          <w:rFonts w:ascii="Times New Roman" w:hAnsi="Times New Roman"/>
          <w:i/>
          <w:iCs/>
          <w:sz w:val="28"/>
          <w:szCs w:val="28"/>
          <w:lang w:val="be-BY"/>
        </w:rPr>
        <w:t>ansuz</w:t>
      </w:r>
      <w:r w:rsidRPr="006A084B">
        <w:rPr>
          <w:rFonts w:ascii="Times New Roman" w:hAnsi="Times New Roman"/>
          <w:iCs/>
          <w:sz w:val="28"/>
          <w:szCs w:val="28"/>
          <w:lang w:val="be-BY"/>
        </w:rPr>
        <w:t xml:space="preserve"> ‘бог’ (</w:t>
      </w:r>
      <w:proofErr w:type="spellStart"/>
      <w:r w:rsidRPr="006A084B">
        <w:rPr>
          <w:rFonts w:ascii="Times New Roman" w:hAnsi="Times New Roman"/>
          <w:iCs/>
          <w:sz w:val="28"/>
          <w:szCs w:val="28"/>
        </w:rPr>
        <w:t>анг</w:t>
      </w:r>
      <w:proofErr w:type="spellEnd"/>
      <w:r w:rsidRPr="006A084B">
        <w:rPr>
          <w:rFonts w:ascii="Times New Roman" w:hAnsi="Times New Roman"/>
          <w:iCs/>
          <w:sz w:val="28"/>
          <w:szCs w:val="28"/>
        </w:rPr>
        <w:t xml:space="preserve">. </w:t>
      </w:r>
      <w:r w:rsidRPr="006A084B">
        <w:rPr>
          <w:rFonts w:ascii="Times New Roman" w:hAnsi="Times New Roman"/>
          <w:iCs/>
          <w:sz w:val="28"/>
          <w:szCs w:val="28"/>
          <w:lang w:val="be-BY"/>
        </w:rPr>
        <w:t>‘</w:t>
      </w:r>
      <w:proofErr w:type="spellStart"/>
      <w:r w:rsidRPr="006A084B">
        <w:rPr>
          <w:rFonts w:ascii="Times New Roman" w:hAnsi="Times New Roman"/>
          <w:i/>
          <w:iCs/>
          <w:sz w:val="28"/>
          <w:szCs w:val="28"/>
        </w:rPr>
        <w:t>god</w:t>
      </w:r>
      <w:proofErr w:type="spellEnd"/>
      <w:r w:rsidRPr="006A084B">
        <w:rPr>
          <w:rFonts w:ascii="Times New Roman" w:hAnsi="Times New Roman"/>
          <w:iCs/>
          <w:sz w:val="28"/>
          <w:szCs w:val="28"/>
          <w:lang w:val="be-BY"/>
        </w:rPr>
        <w:t>’) [</w:t>
      </w:r>
      <w:r w:rsidRPr="00A265F4">
        <w:rPr>
          <w:rFonts w:ascii="Times New Roman" w:hAnsi="Times New Roman"/>
          <w:iCs/>
          <w:sz w:val="28"/>
          <w:szCs w:val="28"/>
        </w:rPr>
        <w:t>8</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rPr>
        <w:t>3</w:t>
      </w:r>
      <w:r w:rsidRPr="00A265F4">
        <w:rPr>
          <w:rFonts w:ascii="Times New Roman" w:hAnsi="Times New Roman"/>
          <w:iCs/>
          <w:sz w:val="28"/>
          <w:szCs w:val="28"/>
          <w:lang w:val="be-BY"/>
        </w:rPr>
        <w:t>0</w:t>
      </w:r>
      <w:r w:rsidRPr="006A084B">
        <w:rPr>
          <w:rFonts w:ascii="Times New Roman" w:hAnsi="Times New Roman"/>
          <w:iCs/>
          <w:sz w:val="28"/>
          <w:szCs w:val="28"/>
          <w:lang w:val="be-BY"/>
        </w:rPr>
        <w:t xml:space="preserve">], восходящего к </w:t>
      </w:r>
      <w:r w:rsidRPr="006A084B">
        <w:rPr>
          <w:rFonts w:ascii="Times New Roman" w:hAnsi="Times New Roman"/>
          <w:i/>
          <w:iCs/>
          <w:sz w:val="28"/>
          <w:szCs w:val="28"/>
        </w:rPr>
        <w:t>PIE</w:t>
      </w:r>
      <w:r w:rsidRPr="006A084B">
        <w:rPr>
          <w:rFonts w:ascii="Times New Roman" w:hAnsi="Times New Roman"/>
          <w:iCs/>
          <w:sz w:val="28"/>
          <w:szCs w:val="28"/>
        </w:rPr>
        <w:t xml:space="preserve"> </w:t>
      </w:r>
      <w:r w:rsidRPr="006A084B">
        <w:rPr>
          <w:rFonts w:ascii="Times New Roman" w:hAnsi="Times New Roman"/>
          <w:i/>
          <w:iCs/>
          <w:sz w:val="28"/>
          <w:szCs w:val="28"/>
        </w:rPr>
        <w:t>*</w:t>
      </w:r>
      <w:r w:rsidRPr="006A084B">
        <w:rPr>
          <w:rFonts w:ascii="Times New Roman" w:hAnsi="Times New Roman"/>
          <w:i/>
          <w:iCs/>
          <w:sz w:val="28"/>
          <w:szCs w:val="28"/>
          <w:lang w:val="en-US"/>
        </w:rPr>
        <w:t>h</w:t>
      </w:r>
      <w:r w:rsidRPr="006A084B">
        <w:rPr>
          <w:rFonts w:ascii="Times New Roman" w:hAnsi="Times New Roman"/>
          <w:i/>
          <w:iCs/>
          <w:sz w:val="28"/>
          <w:szCs w:val="28"/>
          <w:vertAlign w:val="subscript"/>
        </w:rPr>
        <w:t>2</w:t>
      </w:r>
      <w:proofErr w:type="spellStart"/>
      <w:r w:rsidRPr="006A084B">
        <w:rPr>
          <w:rFonts w:ascii="Times New Roman" w:hAnsi="Times New Roman"/>
          <w:i/>
          <w:iCs/>
          <w:sz w:val="28"/>
          <w:szCs w:val="28"/>
          <w:lang w:val="en-US"/>
        </w:rPr>
        <w:t>ens</w:t>
      </w:r>
      <w:proofErr w:type="spellEnd"/>
      <w:r w:rsidRPr="006A084B">
        <w:rPr>
          <w:rFonts w:ascii="Times New Roman" w:hAnsi="Times New Roman"/>
          <w:i/>
          <w:iCs/>
          <w:sz w:val="28"/>
          <w:szCs w:val="28"/>
        </w:rPr>
        <w:t>-</w:t>
      </w:r>
      <w:r w:rsidRPr="006A084B">
        <w:rPr>
          <w:rFonts w:ascii="Times New Roman" w:hAnsi="Times New Roman"/>
          <w:iCs/>
          <w:sz w:val="28"/>
          <w:szCs w:val="28"/>
        </w:rPr>
        <w:t xml:space="preserve"> ‘порождать, плодить’ (нем. ‘</w:t>
      </w:r>
      <w:proofErr w:type="spellStart"/>
      <w:r w:rsidRPr="006A084B">
        <w:rPr>
          <w:rFonts w:ascii="Times New Roman" w:hAnsi="Times New Roman"/>
          <w:i/>
          <w:iCs/>
          <w:sz w:val="28"/>
          <w:szCs w:val="28"/>
        </w:rPr>
        <w:t>zeugen</w:t>
      </w:r>
      <w:proofErr w:type="spellEnd"/>
      <w:r w:rsidRPr="006A084B">
        <w:rPr>
          <w:rFonts w:ascii="Times New Roman" w:hAnsi="Times New Roman"/>
          <w:iCs/>
          <w:sz w:val="28"/>
          <w:szCs w:val="28"/>
        </w:rPr>
        <w:t xml:space="preserve">, </w:t>
      </w:r>
      <w:proofErr w:type="spellStart"/>
      <w:r w:rsidRPr="006A084B">
        <w:rPr>
          <w:rFonts w:ascii="Times New Roman" w:hAnsi="Times New Roman"/>
          <w:i/>
          <w:iCs/>
          <w:sz w:val="28"/>
          <w:szCs w:val="28"/>
        </w:rPr>
        <w:t>gebären</w:t>
      </w:r>
      <w:proofErr w:type="spellEnd"/>
      <w:r w:rsidRPr="006A084B">
        <w:rPr>
          <w:rFonts w:ascii="Times New Roman" w:hAnsi="Times New Roman"/>
          <w:iCs/>
          <w:sz w:val="28"/>
          <w:szCs w:val="28"/>
        </w:rPr>
        <w:t xml:space="preserve">’) </w:t>
      </w:r>
      <w:r w:rsidRPr="006A084B">
        <w:rPr>
          <w:rFonts w:ascii="Times New Roman" w:hAnsi="Times New Roman"/>
          <w:iCs/>
          <w:sz w:val="28"/>
          <w:szCs w:val="28"/>
          <w:lang w:val="be-BY"/>
        </w:rPr>
        <w:t>[</w:t>
      </w:r>
      <w:r w:rsidRPr="00A265F4">
        <w:rPr>
          <w:rFonts w:ascii="Times New Roman" w:hAnsi="Times New Roman"/>
          <w:iCs/>
          <w:sz w:val="28"/>
          <w:szCs w:val="28"/>
        </w:rPr>
        <w:t>12</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rPr>
        <w:t>269</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lang w:val="be-BY"/>
        </w:rPr>
        <w:t xml:space="preserve">Этимология хеттской формы </w:t>
      </w:r>
      <w:r w:rsidRPr="006A084B">
        <w:rPr>
          <w:rFonts w:ascii="Times New Roman" w:hAnsi="Times New Roman"/>
          <w:i/>
          <w:iCs/>
          <w:sz w:val="28"/>
          <w:szCs w:val="28"/>
          <w:lang w:val="en-US"/>
        </w:rPr>
        <w:t>a</w:t>
      </w:r>
      <w:r w:rsidRPr="006A084B">
        <w:rPr>
          <w:rFonts w:ascii="Times New Roman" w:hAnsi="Times New Roman"/>
          <w:i/>
          <w:iCs/>
          <w:sz w:val="28"/>
          <w:szCs w:val="28"/>
        </w:rPr>
        <w:t>̄</w:t>
      </w:r>
      <w:proofErr w:type="spellStart"/>
      <w:r w:rsidRPr="006A084B">
        <w:rPr>
          <w:rFonts w:ascii="Times New Roman" w:hAnsi="Times New Roman"/>
          <w:bCs/>
          <w:i/>
          <w:iCs/>
          <w:sz w:val="28"/>
          <w:szCs w:val="28"/>
        </w:rPr>
        <w:t>ššu</w:t>
      </w:r>
      <w:proofErr w:type="spellEnd"/>
      <w:r w:rsidRPr="006A084B">
        <w:rPr>
          <w:rFonts w:ascii="Times New Roman" w:hAnsi="Times New Roman"/>
          <w:bCs/>
          <w:i/>
          <w:iCs/>
          <w:sz w:val="28"/>
          <w:szCs w:val="28"/>
        </w:rPr>
        <w:t>-</w:t>
      </w:r>
      <w:r w:rsidRPr="006A084B">
        <w:rPr>
          <w:rFonts w:ascii="Times New Roman" w:hAnsi="Times New Roman"/>
          <w:iCs/>
          <w:sz w:val="28"/>
          <w:szCs w:val="28"/>
          <w:lang w:val="be-BY"/>
        </w:rPr>
        <w:t xml:space="preserve">, в свою очередь, является спорной. С одной стороны Яан Пухвел возводит ее к </w:t>
      </w:r>
      <w:r w:rsidRPr="006A084B">
        <w:rPr>
          <w:rFonts w:ascii="Times New Roman" w:hAnsi="Times New Roman"/>
          <w:i/>
          <w:iCs/>
          <w:sz w:val="28"/>
          <w:szCs w:val="28"/>
          <w:lang w:val="en-US"/>
        </w:rPr>
        <w:t>PIE</w:t>
      </w:r>
      <w:r w:rsidRPr="006A084B">
        <w:rPr>
          <w:rFonts w:ascii="Times New Roman" w:hAnsi="Times New Roman"/>
          <w:iCs/>
          <w:sz w:val="28"/>
          <w:szCs w:val="28"/>
          <w:lang w:val="be-BY"/>
        </w:rPr>
        <w:t xml:space="preserve"> </w:t>
      </w:r>
      <w:r w:rsidRPr="006A084B">
        <w:rPr>
          <w:rFonts w:ascii="Times New Roman" w:hAnsi="Times New Roman"/>
          <w:i/>
          <w:iCs/>
          <w:sz w:val="28"/>
          <w:szCs w:val="28"/>
          <w:lang w:val="be-BY"/>
        </w:rPr>
        <w:t>*</w:t>
      </w:r>
      <w:r w:rsidRPr="006A084B">
        <w:rPr>
          <w:rFonts w:ascii="Times New Roman" w:hAnsi="Times New Roman"/>
          <w:i/>
          <w:iCs/>
          <w:sz w:val="28"/>
          <w:szCs w:val="28"/>
          <w:lang w:val="en-US"/>
        </w:rPr>
        <w:t>h</w:t>
      </w:r>
      <w:r w:rsidRPr="006A084B">
        <w:rPr>
          <w:rFonts w:ascii="Times New Roman" w:hAnsi="Times New Roman"/>
          <w:i/>
          <w:iCs/>
          <w:sz w:val="28"/>
          <w:szCs w:val="28"/>
          <w:vertAlign w:val="subscript"/>
          <w:lang w:val="be-BY"/>
        </w:rPr>
        <w:t>3</w:t>
      </w:r>
      <w:proofErr w:type="spellStart"/>
      <w:r w:rsidRPr="006A084B">
        <w:rPr>
          <w:rFonts w:ascii="Times New Roman" w:hAnsi="Times New Roman"/>
          <w:i/>
          <w:iCs/>
          <w:sz w:val="28"/>
          <w:szCs w:val="28"/>
          <w:lang w:val="en-US"/>
        </w:rPr>
        <w:t>neh</w:t>
      </w:r>
      <w:proofErr w:type="spellEnd"/>
      <w:r w:rsidRPr="006A084B">
        <w:rPr>
          <w:rFonts w:ascii="Times New Roman" w:hAnsi="Times New Roman"/>
          <w:i/>
          <w:iCs/>
          <w:sz w:val="28"/>
          <w:szCs w:val="28"/>
          <w:vertAlign w:val="subscript"/>
          <w:lang w:val="be-BY"/>
        </w:rPr>
        <w:t>2</w:t>
      </w:r>
      <w:r w:rsidRPr="006A084B">
        <w:rPr>
          <w:rFonts w:ascii="Times New Roman" w:hAnsi="Times New Roman"/>
          <w:i/>
          <w:iCs/>
          <w:sz w:val="28"/>
          <w:szCs w:val="28"/>
          <w:lang w:val="be-BY"/>
        </w:rPr>
        <w:t>-</w:t>
      </w:r>
      <w:r w:rsidRPr="006A084B">
        <w:rPr>
          <w:rFonts w:ascii="Times New Roman" w:hAnsi="Times New Roman"/>
          <w:iCs/>
          <w:sz w:val="28"/>
          <w:szCs w:val="28"/>
          <w:lang w:val="be-BY"/>
        </w:rPr>
        <w:t xml:space="preserve"> (~ </w:t>
      </w:r>
      <w:r w:rsidRPr="006A084B">
        <w:rPr>
          <w:rFonts w:ascii="Times New Roman" w:hAnsi="Times New Roman"/>
          <w:i/>
          <w:iCs/>
          <w:sz w:val="28"/>
          <w:szCs w:val="28"/>
          <w:lang w:val="en-US"/>
        </w:rPr>
        <w:t>PIE</w:t>
      </w:r>
      <w:r w:rsidRPr="006A084B">
        <w:rPr>
          <w:rFonts w:ascii="Times New Roman" w:hAnsi="Times New Roman"/>
          <w:i/>
          <w:iCs/>
          <w:sz w:val="28"/>
          <w:szCs w:val="28"/>
          <w:lang w:val="be-BY"/>
        </w:rPr>
        <w:t xml:space="preserve"> *</w:t>
      </w:r>
      <w:proofErr w:type="spellStart"/>
      <w:r w:rsidRPr="006A084B">
        <w:rPr>
          <w:rFonts w:ascii="Times New Roman" w:hAnsi="Times New Roman"/>
          <w:i/>
          <w:iCs/>
          <w:sz w:val="28"/>
          <w:szCs w:val="28"/>
        </w:rPr>
        <w:t>ans</w:t>
      </w:r>
      <w:proofErr w:type="spellEnd"/>
      <w:r w:rsidRPr="006A084B">
        <w:rPr>
          <w:rFonts w:ascii="Times New Roman" w:hAnsi="Times New Roman"/>
          <w:i/>
          <w:iCs/>
          <w:sz w:val="28"/>
          <w:szCs w:val="28"/>
          <w:lang w:val="be-BY"/>
        </w:rPr>
        <w:t>-</w:t>
      </w:r>
      <w:r w:rsidRPr="006A084B">
        <w:rPr>
          <w:rFonts w:ascii="Times New Roman" w:hAnsi="Times New Roman"/>
          <w:iCs/>
          <w:sz w:val="28"/>
          <w:szCs w:val="28"/>
          <w:lang w:val="be-BY"/>
        </w:rPr>
        <w:t>) ‘наслаждаться; быть благоприятным’ (нем. ‘</w:t>
      </w:r>
      <w:proofErr w:type="spellStart"/>
      <w:r w:rsidRPr="006A084B">
        <w:rPr>
          <w:rFonts w:ascii="Times New Roman" w:hAnsi="Times New Roman"/>
          <w:i/>
          <w:iCs/>
          <w:sz w:val="28"/>
          <w:szCs w:val="28"/>
        </w:rPr>
        <w:t>genie</w:t>
      </w:r>
      <w:proofErr w:type="spellEnd"/>
      <w:r w:rsidRPr="006A084B">
        <w:rPr>
          <w:rFonts w:ascii="Times New Roman" w:hAnsi="Times New Roman"/>
          <w:i/>
          <w:iCs/>
          <w:sz w:val="28"/>
          <w:szCs w:val="28"/>
          <w:lang w:val="be-BY"/>
        </w:rPr>
        <w:t>ß</w:t>
      </w:r>
      <w:proofErr w:type="spellStart"/>
      <w:r w:rsidRPr="006A084B">
        <w:rPr>
          <w:rFonts w:ascii="Times New Roman" w:hAnsi="Times New Roman"/>
          <w:i/>
          <w:iCs/>
          <w:sz w:val="28"/>
          <w:szCs w:val="28"/>
        </w:rPr>
        <w:t>en</w:t>
      </w:r>
      <w:proofErr w:type="spellEnd"/>
      <w:r w:rsidRPr="006A084B">
        <w:rPr>
          <w:rFonts w:ascii="Times New Roman" w:hAnsi="Times New Roman"/>
          <w:iCs/>
          <w:sz w:val="28"/>
          <w:szCs w:val="28"/>
          <w:lang w:val="be-BY"/>
        </w:rPr>
        <w:t xml:space="preserve">; </w:t>
      </w:r>
      <w:proofErr w:type="spellStart"/>
      <w:r w:rsidRPr="006A084B">
        <w:rPr>
          <w:rFonts w:ascii="Times New Roman" w:hAnsi="Times New Roman"/>
          <w:i/>
          <w:iCs/>
          <w:sz w:val="28"/>
          <w:szCs w:val="28"/>
        </w:rPr>
        <w:t>wohlgeneigt</w:t>
      </w:r>
      <w:proofErr w:type="spellEnd"/>
      <w:r w:rsidRPr="006A084B">
        <w:rPr>
          <w:rFonts w:ascii="Times New Roman" w:hAnsi="Times New Roman"/>
          <w:iCs/>
          <w:sz w:val="28"/>
          <w:szCs w:val="28"/>
          <w:lang w:val="be-BY"/>
        </w:rPr>
        <w:t xml:space="preserve">, </w:t>
      </w:r>
      <w:r w:rsidRPr="006A084B">
        <w:rPr>
          <w:rFonts w:ascii="Times New Roman" w:hAnsi="Times New Roman"/>
          <w:i/>
          <w:iCs/>
          <w:sz w:val="28"/>
          <w:szCs w:val="28"/>
        </w:rPr>
        <w:t>g</w:t>
      </w:r>
      <w:r w:rsidRPr="006A084B">
        <w:rPr>
          <w:rFonts w:ascii="Times New Roman" w:hAnsi="Times New Roman"/>
          <w:i/>
          <w:iCs/>
          <w:sz w:val="28"/>
          <w:szCs w:val="28"/>
          <w:lang w:val="be-BY"/>
        </w:rPr>
        <w:t>ü</w:t>
      </w:r>
      <w:proofErr w:type="spellStart"/>
      <w:r w:rsidRPr="006A084B">
        <w:rPr>
          <w:rFonts w:ascii="Times New Roman" w:hAnsi="Times New Roman"/>
          <w:i/>
          <w:iCs/>
          <w:sz w:val="28"/>
          <w:szCs w:val="28"/>
        </w:rPr>
        <w:t>nstig</w:t>
      </w:r>
      <w:proofErr w:type="spellEnd"/>
      <w:r w:rsidRPr="006A084B">
        <w:rPr>
          <w:rFonts w:ascii="Times New Roman" w:hAnsi="Times New Roman"/>
          <w:i/>
          <w:iCs/>
          <w:sz w:val="28"/>
          <w:szCs w:val="28"/>
          <w:lang w:val="be-BY"/>
        </w:rPr>
        <w:t xml:space="preserve"> </w:t>
      </w:r>
      <w:proofErr w:type="spellStart"/>
      <w:r w:rsidRPr="006A084B">
        <w:rPr>
          <w:rFonts w:ascii="Times New Roman" w:hAnsi="Times New Roman"/>
          <w:i/>
          <w:iCs/>
          <w:sz w:val="28"/>
          <w:szCs w:val="28"/>
        </w:rPr>
        <w:t>sein</w:t>
      </w:r>
      <w:proofErr w:type="spellEnd"/>
      <w:r w:rsidRPr="006A084B">
        <w:rPr>
          <w:rFonts w:ascii="Times New Roman" w:hAnsi="Times New Roman"/>
          <w:iCs/>
          <w:sz w:val="28"/>
          <w:szCs w:val="28"/>
          <w:lang w:val="be-BY"/>
        </w:rPr>
        <w:t>’; ‘благоприятствовать’ (анг. ‘</w:t>
      </w:r>
      <w:proofErr w:type="spellStart"/>
      <w:r w:rsidRPr="006A084B">
        <w:rPr>
          <w:rFonts w:ascii="Times New Roman" w:hAnsi="Times New Roman"/>
          <w:i/>
          <w:iCs/>
          <w:sz w:val="28"/>
          <w:szCs w:val="28"/>
        </w:rPr>
        <w:t>favor</w:t>
      </w:r>
      <w:proofErr w:type="spellEnd"/>
      <w:r w:rsidRPr="006A084B">
        <w:rPr>
          <w:rFonts w:ascii="Times New Roman" w:hAnsi="Times New Roman"/>
          <w:iCs/>
          <w:sz w:val="28"/>
          <w:szCs w:val="28"/>
          <w:lang w:val="be-BY"/>
        </w:rPr>
        <w:t xml:space="preserve">’), который даёт германский рефлекс </w:t>
      </w:r>
      <w:r w:rsidRPr="006A084B">
        <w:rPr>
          <w:rFonts w:ascii="Times New Roman" w:hAnsi="Times New Roman"/>
          <w:i/>
          <w:iCs/>
          <w:sz w:val="28"/>
          <w:szCs w:val="28"/>
          <w:lang w:val="be-BY"/>
        </w:rPr>
        <w:t>*</w:t>
      </w:r>
      <w:proofErr w:type="spellStart"/>
      <w:r w:rsidRPr="006A084B">
        <w:rPr>
          <w:rFonts w:ascii="Times New Roman" w:hAnsi="Times New Roman"/>
          <w:i/>
          <w:iCs/>
          <w:sz w:val="28"/>
          <w:szCs w:val="28"/>
        </w:rPr>
        <w:t>ansti</w:t>
      </w:r>
      <w:proofErr w:type="spellEnd"/>
      <w:r w:rsidRPr="006A084B">
        <w:rPr>
          <w:rFonts w:ascii="Times New Roman" w:hAnsi="Times New Roman"/>
          <w:i/>
          <w:iCs/>
          <w:sz w:val="28"/>
          <w:szCs w:val="28"/>
          <w:lang w:val="be-BY"/>
        </w:rPr>
        <w:t>-</w:t>
      </w:r>
      <w:r w:rsidRPr="006A084B">
        <w:rPr>
          <w:rFonts w:ascii="Times New Roman" w:hAnsi="Times New Roman"/>
          <w:iCs/>
          <w:sz w:val="28"/>
          <w:szCs w:val="28"/>
          <w:lang w:val="be-BY"/>
        </w:rPr>
        <w:t xml:space="preserve"> ‘любовь, благоприятствование’ (анг. ‘</w:t>
      </w:r>
      <w:r w:rsidRPr="006A084B">
        <w:rPr>
          <w:rFonts w:ascii="Times New Roman" w:hAnsi="Times New Roman"/>
          <w:i/>
          <w:iCs/>
          <w:sz w:val="28"/>
          <w:szCs w:val="28"/>
          <w:lang w:val="en-US"/>
        </w:rPr>
        <w:t>love</w:t>
      </w:r>
      <w:r w:rsidRPr="000B761A">
        <w:rPr>
          <w:rFonts w:ascii="Times New Roman" w:hAnsi="Times New Roman"/>
          <w:iCs/>
          <w:sz w:val="28"/>
          <w:szCs w:val="28"/>
        </w:rPr>
        <w:t xml:space="preserve">, </w:t>
      </w:r>
      <w:r w:rsidRPr="006A084B">
        <w:rPr>
          <w:rFonts w:ascii="Times New Roman" w:hAnsi="Times New Roman"/>
          <w:i/>
          <w:iCs/>
          <w:sz w:val="28"/>
          <w:szCs w:val="28"/>
          <w:lang w:val="en-US"/>
        </w:rPr>
        <w:t>favor</w:t>
      </w:r>
      <w:r w:rsidRPr="006A084B">
        <w:rPr>
          <w:rFonts w:ascii="Times New Roman" w:hAnsi="Times New Roman"/>
          <w:iCs/>
          <w:sz w:val="28"/>
          <w:szCs w:val="28"/>
          <w:lang w:val="be-BY"/>
        </w:rPr>
        <w:t>’) [</w:t>
      </w:r>
      <w:r w:rsidRPr="00A265F4">
        <w:rPr>
          <w:rFonts w:ascii="Times New Roman" w:hAnsi="Times New Roman"/>
          <w:iCs/>
          <w:sz w:val="28"/>
          <w:szCs w:val="28"/>
        </w:rPr>
        <w:t>8</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0B761A">
        <w:rPr>
          <w:rFonts w:ascii="Times New Roman" w:hAnsi="Times New Roman"/>
          <w:iCs/>
          <w:sz w:val="28"/>
          <w:szCs w:val="28"/>
        </w:rPr>
        <w:t>3</w:t>
      </w:r>
      <w:r w:rsidRPr="00A265F4">
        <w:rPr>
          <w:rFonts w:ascii="Times New Roman" w:hAnsi="Times New Roman"/>
          <w:iCs/>
          <w:sz w:val="28"/>
          <w:szCs w:val="28"/>
          <w:lang w:val="be-BY"/>
        </w:rPr>
        <w:t>0</w:t>
      </w:r>
      <w:r w:rsidRPr="006A084B">
        <w:rPr>
          <w:rFonts w:ascii="Times New Roman" w:hAnsi="Times New Roman"/>
          <w:iCs/>
          <w:sz w:val="28"/>
          <w:szCs w:val="28"/>
          <w:lang w:val="be-BY"/>
        </w:rPr>
        <w:t xml:space="preserve">; </w:t>
      </w:r>
      <w:r w:rsidRPr="00A265F4">
        <w:rPr>
          <w:rFonts w:ascii="Times New Roman" w:hAnsi="Times New Roman"/>
          <w:iCs/>
          <w:sz w:val="28"/>
          <w:szCs w:val="28"/>
        </w:rPr>
        <w:t>10</w:t>
      </w:r>
      <w:r w:rsidRPr="000B761A">
        <w:rPr>
          <w:rFonts w:ascii="Times New Roman" w:hAnsi="Times New Roman"/>
          <w:iCs/>
          <w:sz w:val="28"/>
          <w:szCs w:val="28"/>
        </w:rPr>
        <w:t xml:space="preserve">, </w:t>
      </w:r>
      <w:r w:rsidRPr="00A265F4">
        <w:rPr>
          <w:rFonts w:ascii="Times New Roman" w:hAnsi="Times New Roman"/>
          <w:iCs/>
          <w:sz w:val="28"/>
          <w:szCs w:val="28"/>
          <w:lang w:val="en-US"/>
        </w:rPr>
        <w:t>c</w:t>
      </w:r>
      <w:r w:rsidRPr="000B761A">
        <w:rPr>
          <w:rFonts w:ascii="Times New Roman" w:hAnsi="Times New Roman"/>
          <w:iCs/>
          <w:sz w:val="28"/>
          <w:szCs w:val="28"/>
        </w:rPr>
        <w:t>.</w:t>
      </w:r>
      <w:r w:rsidRPr="00A265F4">
        <w:rPr>
          <w:rFonts w:ascii="Times New Roman" w:hAnsi="Times New Roman"/>
          <w:iCs/>
          <w:sz w:val="28"/>
          <w:szCs w:val="28"/>
          <w:lang w:val="en-US"/>
        </w:rPr>
        <w:t> </w:t>
      </w:r>
      <w:r w:rsidRPr="000B761A">
        <w:rPr>
          <w:rFonts w:ascii="Times New Roman" w:hAnsi="Times New Roman"/>
          <w:iCs/>
          <w:sz w:val="28"/>
          <w:szCs w:val="28"/>
        </w:rPr>
        <w:t>47;</w:t>
      </w:r>
      <w:r w:rsidRPr="006A084B">
        <w:rPr>
          <w:rFonts w:ascii="Times New Roman" w:hAnsi="Times New Roman"/>
          <w:iCs/>
          <w:sz w:val="28"/>
          <w:szCs w:val="28"/>
          <w:lang w:val="be-BY"/>
        </w:rPr>
        <w:t xml:space="preserve"> </w:t>
      </w:r>
      <w:r w:rsidRPr="00A265F4">
        <w:rPr>
          <w:rFonts w:ascii="Times New Roman" w:hAnsi="Times New Roman"/>
          <w:iCs/>
          <w:sz w:val="28"/>
          <w:szCs w:val="28"/>
        </w:rPr>
        <w:t>11</w:t>
      </w:r>
      <w:r w:rsidRPr="000B761A">
        <w:rPr>
          <w:rFonts w:ascii="Times New Roman" w:hAnsi="Times New Roman"/>
          <w:iCs/>
          <w:sz w:val="28"/>
          <w:szCs w:val="28"/>
        </w:rPr>
        <w:t xml:space="preserve">, </w:t>
      </w:r>
      <w:r w:rsidRPr="00A265F4">
        <w:rPr>
          <w:rFonts w:ascii="Times New Roman" w:hAnsi="Times New Roman"/>
          <w:iCs/>
          <w:sz w:val="28"/>
          <w:szCs w:val="28"/>
          <w:lang w:val="en-US"/>
        </w:rPr>
        <w:t>c</w:t>
      </w:r>
      <w:r w:rsidRPr="000B761A">
        <w:rPr>
          <w:rFonts w:ascii="Times New Roman" w:hAnsi="Times New Roman"/>
          <w:iCs/>
          <w:sz w:val="28"/>
          <w:szCs w:val="28"/>
        </w:rPr>
        <w:t>.</w:t>
      </w:r>
      <w:r w:rsidRPr="00A265F4">
        <w:rPr>
          <w:rFonts w:ascii="Times New Roman" w:hAnsi="Times New Roman"/>
          <w:iCs/>
          <w:sz w:val="28"/>
          <w:szCs w:val="28"/>
          <w:lang w:val="en-US"/>
        </w:rPr>
        <w:t> </w:t>
      </w:r>
      <w:r w:rsidRPr="000B761A">
        <w:rPr>
          <w:rFonts w:ascii="Times New Roman" w:hAnsi="Times New Roman"/>
          <w:iCs/>
          <w:sz w:val="28"/>
          <w:szCs w:val="28"/>
        </w:rPr>
        <w:t xml:space="preserve">206; </w:t>
      </w:r>
      <w:r w:rsidRPr="00A265F4">
        <w:rPr>
          <w:rFonts w:ascii="Times New Roman" w:hAnsi="Times New Roman"/>
          <w:iCs/>
          <w:sz w:val="28"/>
          <w:szCs w:val="28"/>
        </w:rPr>
        <w:t>12</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0B761A">
        <w:rPr>
          <w:rFonts w:ascii="Times New Roman" w:hAnsi="Times New Roman"/>
          <w:iCs/>
          <w:sz w:val="28"/>
          <w:szCs w:val="28"/>
        </w:rPr>
        <w:t>269</w:t>
      </w:r>
      <w:r w:rsidRPr="006A084B">
        <w:rPr>
          <w:rFonts w:ascii="Times New Roman" w:hAnsi="Times New Roman"/>
          <w:iCs/>
          <w:sz w:val="28"/>
          <w:szCs w:val="28"/>
          <w:lang w:val="be-BY"/>
        </w:rPr>
        <w:t>].</w:t>
      </w:r>
      <w:r w:rsidRPr="000B761A">
        <w:rPr>
          <w:rFonts w:ascii="Times New Roman" w:hAnsi="Times New Roman"/>
          <w:iCs/>
          <w:sz w:val="28"/>
          <w:szCs w:val="28"/>
        </w:rPr>
        <w:t xml:space="preserve"> </w:t>
      </w:r>
      <w:r w:rsidRPr="006A084B">
        <w:rPr>
          <w:rFonts w:ascii="Times New Roman" w:hAnsi="Times New Roman"/>
          <w:iCs/>
          <w:sz w:val="28"/>
          <w:szCs w:val="28"/>
        </w:rPr>
        <w:t xml:space="preserve">Иной точки зрения придерживается </w:t>
      </w:r>
      <w:proofErr w:type="spellStart"/>
      <w:r w:rsidRPr="006A084B">
        <w:rPr>
          <w:rFonts w:ascii="Times New Roman" w:hAnsi="Times New Roman"/>
          <w:iCs/>
          <w:sz w:val="28"/>
          <w:szCs w:val="28"/>
        </w:rPr>
        <w:t>Алвин</w:t>
      </w:r>
      <w:proofErr w:type="spellEnd"/>
      <w:r w:rsidRPr="006A084B">
        <w:rPr>
          <w:rFonts w:ascii="Times New Roman" w:hAnsi="Times New Roman"/>
          <w:iCs/>
          <w:sz w:val="28"/>
          <w:szCs w:val="28"/>
        </w:rPr>
        <w:t xml:space="preserve"> </w:t>
      </w:r>
      <w:proofErr w:type="spellStart"/>
      <w:r w:rsidRPr="006A084B">
        <w:rPr>
          <w:rFonts w:ascii="Times New Roman" w:hAnsi="Times New Roman"/>
          <w:iCs/>
          <w:sz w:val="28"/>
          <w:szCs w:val="28"/>
        </w:rPr>
        <w:t>Клукхорст</w:t>
      </w:r>
      <w:proofErr w:type="spellEnd"/>
      <w:r w:rsidRPr="006A084B">
        <w:rPr>
          <w:rFonts w:ascii="Times New Roman" w:hAnsi="Times New Roman"/>
          <w:iCs/>
          <w:sz w:val="28"/>
          <w:szCs w:val="28"/>
        </w:rPr>
        <w:t xml:space="preserve">, склоняясь к </w:t>
      </w:r>
      <w:r w:rsidRPr="006A084B">
        <w:rPr>
          <w:rFonts w:ascii="Times New Roman" w:hAnsi="Times New Roman"/>
          <w:i/>
          <w:iCs/>
          <w:sz w:val="28"/>
          <w:szCs w:val="28"/>
          <w:lang w:val="en-US"/>
        </w:rPr>
        <w:t>PIE</w:t>
      </w:r>
      <w:r w:rsidRPr="006A084B">
        <w:rPr>
          <w:rFonts w:ascii="Times New Roman" w:hAnsi="Times New Roman"/>
          <w:iCs/>
          <w:sz w:val="28"/>
          <w:szCs w:val="28"/>
        </w:rPr>
        <w:t xml:space="preserve"> прототипу </w:t>
      </w:r>
      <w:proofErr w:type="gramStart"/>
      <w:r w:rsidRPr="006A084B">
        <w:rPr>
          <w:rFonts w:ascii="Times New Roman" w:hAnsi="Times New Roman"/>
          <w:bCs/>
          <w:i/>
          <w:iCs/>
          <w:sz w:val="28"/>
          <w:szCs w:val="28"/>
        </w:rPr>
        <w:t>1.*</w:t>
      </w:r>
      <w:proofErr w:type="gramEnd"/>
      <w:r w:rsidRPr="006A084B">
        <w:rPr>
          <w:rFonts w:ascii="Times New Roman" w:hAnsi="Times New Roman"/>
          <w:bCs/>
          <w:i/>
          <w:iCs/>
          <w:sz w:val="28"/>
          <w:szCs w:val="28"/>
          <w:lang w:val="en-US"/>
        </w:rPr>
        <w:t>h</w:t>
      </w:r>
      <w:r w:rsidRPr="006A084B">
        <w:rPr>
          <w:rFonts w:ascii="Times New Roman" w:hAnsi="Times New Roman"/>
          <w:bCs/>
          <w:i/>
          <w:iCs/>
          <w:sz w:val="28"/>
          <w:szCs w:val="28"/>
          <w:vertAlign w:val="subscript"/>
        </w:rPr>
        <w:t>1</w:t>
      </w:r>
      <w:r w:rsidRPr="006A084B">
        <w:rPr>
          <w:rFonts w:ascii="Times New Roman" w:hAnsi="Times New Roman"/>
          <w:bCs/>
          <w:i/>
          <w:iCs/>
          <w:sz w:val="28"/>
          <w:szCs w:val="28"/>
        </w:rPr>
        <w:t xml:space="preserve">es- </w:t>
      </w:r>
      <w:r w:rsidRPr="006A084B">
        <w:rPr>
          <w:rFonts w:ascii="Times New Roman" w:hAnsi="Times New Roman"/>
          <w:bCs/>
          <w:iCs/>
          <w:sz w:val="28"/>
          <w:szCs w:val="28"/>
        </w:rPr>
        <w:t>‘существование, бытие’ (нем. ‘</w:t>
      </w:r>
      <w:proofErr w:type="spellStart"/>
      <w:r w:rsidRPr="006A084B">
        <w:rPr>
          <w:rFonts w:ascii="Times New Roman" w:hAnsi="Times New Roman"/>
          <w:bCs/>
          <w:i/>
          <w:iCs/>
          <w:sz w:val="28"/>
          <w:szCs w:val="28"/>
        </w:rPr>
        <w:t>dasein</w:t>
      </w:r>
      <w:proofErr w:type="spellEnd"/>
      <w:r w:rsidRPr="006A084B">
        <w:rPr>
          <w:rFonts w:ascii="Times New Roman" w:hAnsi="Times New Roman"/>
          <w:bCs/>
          <w:iCs/>
          <w:sz w:val="28"/>
          <w:szCs w:val="28"/>
        </w:rPr>
        <w:t xml:space="preserve">, </w:t>
      </w:r>
      <w:proofErr w:type="spellStart"/>
      <w:r w:rsidRPr="006A084B">
        <w:rPr>
          <w:rFonts w:ascii="Times New Roman" w:hAnsi="Times New Roman"/>
          <w:bCs/>
          <w:i/>
          <w:iCs/>
          <w:sz w:val="28"/>
          <w:szCs w:val="28"/>
        </w:rPr>
        <w:t>sein</w:t>
      </w:r>
      <w:proofErr w:type="spellEnd"/>
      <w:r w:rsidRPr="006A084B">
        <w:rPr>
          <w:rFonts w:ascii="Times New Roman" w:hAnsi="Times New Roman"/>
          <w:bCs/>
          <w:iCs/>
          <w:sz w:val="28"/>
          <w:szCs w:val="28"/>
        </w:rPr>
        <w:t>’)</w:t>
      </w:r>
      <w:r w:rsidRPr="006A084B">
        <w:rPr>
          <w:rFonts w:ascii="Times New Roman" w:hAnsi="Times New Roman"/>
          <w:iCs/>
          <w:sz w:val="28"/>
          <w:szCs w:val="28"/>
        </w:rPr>
        <w:t xml:space="preserve"> </w:t>
      </w:r>
      <w:r w:rsidRPr="006A084B">
        <w:rPr>
          <w:rFonts w:ascii="Times New Roman" w:hAnsi="Times New Roman"/>
          <w:bCs/>
          <w:iCs/>
          <w:sz w:val="28"/>
          <w:szCs w:val="28"/>
          <w:lang w:val="be-BY"/>
        </w:rPr>
        <w:t>[</w:t>
      </w:r>
      <w:r w:rsidRPr="00A265F4">
        <w:rPr>
          <w:rFonts w:ascii="Times New Roman" w:hAnsi="Times New Roman"/>
          <w:iCs/>
          <w:sz w:val="28"/>
          <w:szCs w:val="28"/>
        </w:rPr>
        <w:t>7</w:t>
      </w:r>
      <w:r w:rsidRPr="00A265F4">
        <w:rPr>
          <w:rFonts w:ascii="Times New Roman" w:hAnsi="Times New Roman"/>
          <w:bCs/>
          <w:iCs/>
          <w:sz w:val="28"/>
          <w:szCs w:val="28"/>
          <w:lang w:val="be-BY"/>
        </w:rPr>
        <w:t>, с. </w:t>
      </w:r>
      <w:r w:rsidRPr="00A265F4">
        <w:rPr>
          <w:rFonts w:ascii="Times New Roman" w:hAnsi="Times New Roman"/>
          <w:bCs/>
          <w:iCs/>
          <w:sz w:val="28"/>
          <w:szCs w:val="28"/>
        </w:rPr>
        <w:t xml:space="preserve">223; 12, </w:t>
      </w:r>
      <w:r w:rsidRPr="00A265F4">
        <w:rPr>
          <w:rFonts w:ascii="Times New Roman" w:hAnsi="Times New Roman"/>
          <w:bCs/>
          <w:iCs/>
          <w:sz w:val="28"/>
          <w:szCs w:val="28"/>
          <w:lang w:val="en-US"/>
        </w:rPr>
        <w:t>c</w:t>
      </w:r>
      <w:r w:rsidRPr="00A265F4">
        <w:rPr>
          <w:rFonts w:ascii="Times New Roman" w:hAnsi="Times New Roman"/>
          <w:bCs/>
          <w:iCs/>
          <w:sz w:val="28"/>
          <w:szCs w:val="28"/>
        </w:rPr>
        <w:t>.</w:t>
      </w:r>
      <w:r w:rsidRPr="00A265F4">
        <w:rPr>
          <w:rFonts w:ascii="Times New Roman" w:hAnsi="Times New Roman"/>
          <w:bCs/>
          <w:iCs/>
          <w:sz w:val="28"/>
          <w:szCs w:val="28"/>
          <w:lang w:val="en-US"/>
        </w:rPr>
        <w:t> </w:t>
      </w:r>
      <w:r w:rsidRPr="00A265F4">
        <w:rPr>
          <w:rFonts w:ascii="Times New Roman" w:hAnsi="Times New Roman"/>
          <w:bCs/>
          <w:iCs/>
          <w:sz w:val="28"/>
          <w:szCs w:val="28"/>
        </w:rPr>
        <w:t>241</w:t>
      </w:r>
      <w:r w:rsidRPr="006A084B">
        <w:rPr>
          <w:rFonts w:ascii="Times New Roman" w:hAnsi="Times New Roman"/>
          <w:bCs/>
          <w:iCs/>
          <w:sz w:val="28"/>
          <w:szCs w:val="28"/>
          <w:lang w:val="be-BY"/>
        </w:rPr>
        <w:t xml:space="preserve">], от которого происходит германский рефлекс </w:t>
      </w:r>
      <w:r w:rsidRPr="006A084B">
        <w:rPr>
          <w:rFonts w:ascii="Times New Roman" w:hAnsi="Times New Roman"/>
          <w:bCs/>
          <w:i/>
          <w:iCs/>
          <w:sz w:val="28"/>
          <w:szCs w:val="28"/>
        </w:rPr>
        <w:t>*wesan-1</w:t>
      </w:r>
      <w:r w:rsidRPr="006A084B">
        <w:rPr>
          <w:rFonts w:ascii="Times New Roman" w:hAnsi="Times New Roman"/>
          <w:bCs/>
          <w:iCs/>
          <w:sz w:val="28"/>
          <w:szCs w:val="28"/>
        </w:rPr>
        <w:t xml:space="preserve"> </w:t>
      </w:r>
      <w:r w:rsidRPr="006A084B">
        <w:rPr>
          <w:rFonts w:ascii="Times New Roman" w:hAnsi="Times New Roman"/>
          <w:bCs/>
          <w:iCs/>
          <w:sz w:val="28"/>
          <w:szCs w:val="28"/>
          <w:lang w:val="be-BY"/>
        </w:rPr>
        <w:t>‘быть’ (анг. ‘</w:t>
      </w:r>
      <w:r w:rsidRPr="006A084B">
        <w:rPr>
          <w:rFonts w:ascii="Times New Roman" w:hAnsi="Times New Roman"/>
          <w:bCs/>
          <w:i/>
          <w:iCs/>
          <w:sz w:val="28"/>
          <w:szCs w:val="28"/>
          <w:lang w:val="en-US"/>
        </w:rPr>
        <w:t>to</w:t>
      </w:r>
      <w:r w:rsidRPr="006A084B">
        <w:rPr>
          <w:rFonts w:ascii="Times New Roman" w:hAnsi="Times New Roman"/>
          <w:bCs/>
          <w:i/>
          <w:iCs/>
          <w:sz w:val="28"/>
          <w:szCs w:val="28"/>
        </w:rPr>
        <w:t xml:space="preserve"> </w:t>
      </w:r>
      <w:r w:rsidRPr="006A084B">
        <w:rPr>
          <w:rFonts w:ascii="Times New Roman" w:hAnsi="Times New Roman"/>
          <w:bCs/>
          <w:i/>
          <w:iCs/>
          <w:sz w:val="28"/>
          <w:szCs w:val="28"/>
          <w:lang w:val="en-US"/>
        </w:rPr>
        <w:t>be</w:t>
      </w:r>
      <w:r w:rsidRPr="006A084B">
        <w:rPr>
          <w:rFonts w:ascii="Times New Roman" w:hAnsi="Times New Roman"/>
          <w:bCs/>
          <w:iCs/>
          <w:sz w:val="28"/>
          <w:szCs w:val="28"/>
          <w:lang w:val="be-BY"/>
        </w:rPr>
        <w:t>’) [</w:t>
      </w:r>
      <w:r w:rsidRPr="00A265F4">
        <w:rPr>
          <w:rFonts w:ascii="Times New Roman" w:hAnsi="Times New Roman"/>
          <w:bCs/>
          <w:iCs/>
          <w:sz w:val="28"/>
          <w:szCs w:val="28"/>
        </w:rPr>
        <w:t>8</w:t>
      </w:r>
      <w:r w:rsidRPr="00A265F4">
        <w:rPr>
          <w:rFonts w:ascii="Times New Roman" w:hAnsi="Times New Roman"/>
          <w:bCs/>
          <w:iCs/>
          <w:sz w:val="28"/>
          <w:szCs w:val="28"/>
          <w:lang w:val="be-BY"/>
        </w:rPr>
        <w:t xml:space="preserve">, </w:t>
      </w:r>
      <w:r w:rsidRPr="00A265F4">
        <w:rPr>
          <w:rFonts w:ascii="Times New Roman" w:hAnsi="Times New Roman"/>
          <w:bCs/>
          <w:iCs/>
          <w:sz w:val="28"/>
          <w:szCs w:val="28"/>
          <w:lang w:val="en-US"/>
        </w:rPr>
        <w:t>c</w:t>
      </w:r>
      <w:r w:rsidRPr="00A265F4">
        <w:rPr>
          <w:rFonts w:ascii="Times New Roman" w:hAnsi="Times New Roman"/>
          <w:bCs/>
          <w:iCs/>
          <w:sz w:val="28"/>
          <w:szCs w:val="28"/>
          <w:lang w:val="be-BY"/>
        </w:rPr>
        <w:t>.</w:t>
      </w:r>
      <w:r w:rsidRPr="00A265F4">
        <w:rPr>
          <w:rFonts w:ascii="Times New Roman" w:hAnsi="Times New Roman"/>
          <w:bCs/>
          <w:iCs/>
          <w:sz w:val="28"/>
          <w:szCs w:val="28"/>
          <w:lang w:val="en-US"/>
        </w:rPr>
        <w:t> </w:t>
      </w:r>
      <w:r w:rsidRPr="00A265F4">
        <w:rPr>
          <w:rFonts w:ascii="Times New Roman" w:hAnsi="Times New Roman"/>
          <w:bCs/>
          <w:iCs/>
          <w:sz w:val="28"/>
          <w:szCs w:val="28"/>
        </w:rPr>
        <w:t>582</w:t>
      </w:r>
      <w:r w:rsidRPr="006A084B">
        <w:rPr>
          <w:rFonts w:ascii="Times New Roman" w:hAnsi="Times New Roman"/>
          <w:bCs/>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 xml:space="preserve">В данном случае очевидно, что хеттское </w:t>
      </w:r>
      <w:r w:rsidRPr="006A084B">
        <w:rPr>
          <w:rFonts w:ascii="Times New Roman" w:hAnsi="Times New Roman"/>
          <w:i/>
          <w:iCs/>
          <w:sz w:val="28"/>
          <w:szCs w:val="28"/>
          <w:lang w:val="en-US"/>
        </w:rPr>
        <w:t>a</w:t>
      </w:r>
      <w:r w:rsidRPr="006A084B">
        <w:rPr>
          <w:rFonts w:ascii="Times New Roman" w:hAnsi="Times New Roman"/>
          <w:i/>
          <w:iCs/>
          <w:sz w:val="28"/>
          <w:szCs w:val="28"/>
        </w:rPr>
        <w:t>̄</w:t>
      </w:r>
      <w:proofErr w:type="spellStart"/>
      <w:r w:rsidRPr="006A084B">
        <w:rPr>
          <w:rFonts w:ascii="Times New Roman" w:hAnsi="Times New Roman"/>
          <w:bCs/>
          <w:i/>
          <w:iCs/>
          <w:sz w:val="28"/>
          <w:szCs w:val="28"/>
        </w:rPr>
        <w:t>ššu</w:t>
      </w:r>
      <w:proofErr w:type="spellEnd"/>
      <w:r w:rsidRPr="006A084B">
        <w:rPr>
          <w:rFonts w:ascii="Times New Roman" w:hAnsi="Times New Roman"/>
          <w:bCs/>
          <w:i/>
          <w:iCs/>
          <w:sz w:val="28"/>
          <w:szCs w:val="28"/>
        </w:rPr>
        <w:t>-</w:t>
      </w:r>
      <w:r w:rsidRPr="006A084B">
        <w:rPr>
          <w:rFonts w:ascii="Times New Roman" w:hAnsi="Times New Roman"/>
          <w:iCs/>
          <w:sz w:val="28"/>
          <w:szCs w:val="28"/>
          <w:lang w:val="be-BY"/>
        </w:rPr>
        <w:t xml:space="preserve"> </w:t>
      </w:r>
      <w:r w:rsidRPr="006A084B">
        <w:rPr>
          <w:rFonts w:ascii="Times New Roman" w:hAnsi="Times New Roman"/>
          <w:bCs/>
          <w:iCs/>
          <w:sz w:val="28"/>
          <w:szCs w:val="28"/>
          <w:lang w:val="be-BY"/>
        </w:rPr>
        <w:t>‘</w:t>
      </w:r>
      <w:r w:rsidRPr="006A084B">
        <w:rPr>
          <w:rFonts w:ascii="Times New Roman" w:hAnsi="Times New Roman"/>
          <w:bCs/>
          <w:iCs/>
          <w:sz w:val="28"/>
          <w:szCs w:val="28"/>
        </w:rPr>
        <w:t>хороший, дорогой, благоприятный</w:t>
      </w:r>
      <w:r w:rsidRPr="006A084B">
        <w:rPr>
          <w:rFonts w:ascii="Times New Roman" w:hAnsi="Times New Roman"/>
          <w:bCs/>
          <w:iCs/>
          <w:sz w:val="28"/>
          <w:szCs w:val="28"/>
          <w:lang w:val="be-BY"/>
        </w:rPr>
        <w:t xml:space="preserve">’ </w:t>
      </w:r>
      <w:r w:rsidRPr="006A084B">
        <w:rPr>
          <w:rFonts w:ascii="Times New Roman" w:hAnsi="Times New Roman"/>
          <w:iCs/>
          <w:sz w:val="28"/>
          <w:szCs w:val="28"/>
          <w:lang w:val="be-BY"/>
        </w:rPr>
        <w:t xml:space="preserve">в этимологическом плане никак не связано с </w:t>
      </w:r>
      <w:r w:rsidRPr="006A084B">
        <w:rPr>
          <w:rFonts w:ascii="Times New Roman" w:hAnsi="Times New Roman"/>
          <w:iCs/>
          <w:sz w:val="28"/>
          <w:szCs w:val="28"/>
        </w:rPr>
        <w:t xml:space="preserve">германской формой </w:t>
      </w:r>
      <w:r w:rsidRPr="006A084B">
        <w:rPr>
          <w:rFonts w:ascii="Times New Roman" w:hAnsi="Times New Roman"/>
          <w:iCs/>
          <w:sz w:val="28"/>
          <w:szCs w:val="28"/>
          <w:lang w:val="be-BY"/>
        </w:rPr>
        <w:t>*</w:t>
      </w:r>
      <w:r w:rsidRPr="006A084B">
        <w:rPr>
          <w:rFonts w:ascii="Times New Roman" w:hAnsi="Times New Roman"/>
          <w:i/>
          <w:iCs/>
          <w:sz w:val="28"/>
          <w:szCs w:val="28"/>
          <w:lang w:val="be-BY"/>
        </w:rPr>
        <w:t>ansuz</w:t>
      </w:r>
      <w:r w:rsidRPr="006A084B">
        <w:rPr>
          <w:rFonts w:ascii="Times New Roman" w:hAnsi="Times New Roman"/>
          <w:iCs/>
          <w:sz w:val="28"/>
          <w:szCs w:val="28"/>
          <w:lang w:val="be-BY"/>
        </w:rPr>
        <w:t xml:space="preserve"> ‘бог’, дающей мифонимы </w:t>
      </w:r>
      <w:proofErr w:type="spellStart"/>
      <w:r w:rsidRPr="006A084B">
        <w:rPr>
          <w:rFonts w:ascii="Times New Roman" w:hAnsi="Times New Roman"/>
          <w:iCs/>
          <w:sz w:val="28"/>
          <w:szCs w:val="28"/>
        </w:rPr>
        <w:t>ансы</w:t>
      </w:r>
      <w:proofErr w:type="spellEnd"/>
      <w:r w:rsidRPr="006A084B">
        <w:rPr>
          <w:rFonts w:ascii="Times New Roman" w:hAnsi="Times New Roman"/>
          <w:iCs/>
          <w:sz w:val="28"/>
          <w:szCs w:val="28"/>
        </w:rPr>
        <w:t xml:space="preserve"> (</w:t>
      </w:r>
      <w:proofErr w:type="spellStart"/>
      <w:r w:rsidRPr="006A084B">
        <w:rPr>
          <w:rFonts w:ascii="Times New Roman" w:hAnsi="Times New Roman"/>
          <w:i/>
          <w:iCs/>
          <w:sz w:val="28"/>
          <w:szCs w:val="28"/>
          <w:lang w:val="en-US"/>
        </w:rPr>
        <w:t>Anses</w:t>
      </w:r>
      <w:proofErr w:type="spellEnd"/>
      <w:r w:rsidRPr="006A084B">
        <w:rPr>
          <w:rFonts w:ascii="Times New Roman" w:hAnsi="Times New Roman"/>
          <w:iCs/>
          <w:sz w:val="28"/>
          <w:szCs w:val="28"/>
        </w:rPr>
        <w:t>) и асы (</w:t>
      </w:r>
      <w:r w:rsidRPr="006A084B">
        <w:rPr>
          <w:rFonts w:ascii="Times New Roman" w:hAnsi="Times New Roman"/>
          <w:i/>
          <w:iCs/>
          <w:sz w:val="28"/>
          <w:szCs w:val="28"/>
        </w:rPr>
        <w:t>Æ</w:t>
      </w:r>
      <w:r w:rsidRPr="006A084B">
        <w:rPr>
          <w:rFonts w:ascii="Times New Roman" w:hAnsi="Times New Roman"/>
          <w:i/>
          <w:iCs/>
          <w:sz w:val="28"/>
          <w:szCs w:val="28"/>
          <w:lang w:val="en-US"/>
        </w:rPr>
        <w:t>sir</w:t>
      </w:r>
      <w:r w:rsidRPr="006A084B">
        <w:rPr>
          <w:rFonts w:ascii="Times New Roman" w:hAnsi="Times New Roman"/>
          <w:iCs/>
          <w:sz w:val="28"/>
          <w:szCs w:val="28"/>
        </w:rPr>
        <w:t>). Отсюда может следовать:</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
          <w:iCs/>
          <w:sz w:val="28"/>
          <w:szCs w:val="28"/>
          <w:lang w:val="en-US"/>
        </w:rPr>
        <w:t>a</w:t>
      </w:r>
      <w:r w:rsidRPr="006A084B">
        <w:rPr>
          <w:rFonts w:ascii="Times New Roman" w:hAnsi="Times New Roman"/>
          <w:iCs/>
          <w:sz w:val="28"/>
          <w:szCs w:val="28"/>
        </w:rPr>
        <w:t xml:space="preserve">) </w:t>
      </w:r>
      <w:proofErr w:type="gramStart"/>
      <w:r w:rsidRPr="006A084B">
        <w:rPr>
          <w:rFonts w:ascii="Times New Roman" w:hAnsi="Times New Roman"/>
          <w:iCs/>
          <w:sz w:val="28"/>
          <w:szCs w:val="28"/>
        </w:rPr>
        <w:t>скандинавские</w:t>
      </w:r>
      <w:proofErr w:type="gramEnd"/>
      <w:r w:rsidRPr="006A084B">
        <w:rPr>
          <w:rFonts w:ascii="Times New Roman" w:hAnsi="Times New Roman"/>
          <w:iCs/>
          <w:sz w:val="28"/>
          <w:szCs w:val="28"/>
        </w:rPr>
        <w:t xml:space="preserve"> асы (</w:t>
      </w:r>
      <w:r w:rsidRPr="006A084B">
        <w:rPr>
          <w:rFonts w:ascii="Times New Roman" w:hAnsi="Times New Roman"/>
          <w:i/>
          <w:iCs/>
          <w:sz w:val="28"/>
          <w:szCs w:val="28"/>
        </w:rPr>
        <w:t>Æ</w:t>
      </w:r>
      <w:r w:rsidRPr="006A084B">
        <w:rPr>
          <w:rFonts w:ascii="Times New Roman" w:hAnsi="Times New Roman"/>
          <w:i/>
          <w:iCs/>
          <w:sz w:val="28"/>
          <w:szCs w:val="28"/>
          <w:lang w:val="en-US"/>
        </w:rPr>
        <w:t>sir</w:t>
      </w:r>
      <w:r w:rsidRPr="006A084B">
        <w:rPr>
          <w:rFonts w:ascii="Times New Roman" w:hAnsi="Times New Roman"/>
          <w:iCs/>
          <w:sz w:val="28"/>
          <w:szCs w:val="28"/>
        </w:rPr>
        <w:t>) не являются мигрантами из Азии;</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
          <w:iCs/>
          <w:sz w:val="28"/>
          <w:szCs w:val="28"/>
          <w:lang w:val="en-US"/>
        </w:rPr>
        <w:lastRenderedPageBreak/>
        <w:t>b</w:t>
      </w:r>
      <w:r w:rsidRPr="006A084B">
        <w:rPr>
          <w:rFonts w:ascii="Times New Roman" w:hAnsi="Times New Roman"/>
          <w:iCs/>
          <w:sz w:val="28"/>
          <w:szCs w:val="28"/>
        </w:rPr>
        <w:t xml:space="preserve">) </w:t>
      </w:r>
      <w:proofErr w:type="gramStart"/>
      <w:r w:rsidRPr="006A084B">
        <w:rPr>
          <w:rFonts w:ascii="Times New Roman" w:hAnsi="Times New Roman"/>
          <w:iCs/>
          <w:sz w:val="28"/>
          <w:szCs w:val="28"/>
        </w:rPr>
        <w:t>хороним</w:t>
      </w:r>
      <w:proofErr w:type="gramEnd"/>
      <w:r w:rsidRPr="006A084B">
        <w:rPr>
          <w:rFonts w:ascii="Times New Roman" w:hAnsi="Times New Roman"/>
          <w:iCs/>
          <w:sz w:val="28"/>
          <w:szCs w:val="28"/>
        </w:rPr>
        <w:t xml:space="preserve"> </w:t>
      </w:r>
      <w:r w:rsidRPr="006A084B">
        <w:rPr>
          <w:rFonts w:ascii="Times New Roman" w:hAnsi="Times New Roman"/>
          <w:i/>
          <w:iCs/>
          <w:sz w:val="28"/>
          <w:szCs w:val="28"/>
          <w:lang w:val="en-US"/>
        </w:rPr>
        <w:t>Asia</w:t>
      </w:r>
      <w:r w:rsidRPr="006A084B">
        <w:rPr>
          <w:rFonts w:ascii="Times New Roman" w:hAnsi="Times New Roman"/>
          <w:iCs/>
          <w:sz w:val="28"/>
          <w:szCs w:val="28"/>
        </w:rPr>
        <w:t xml:space="preserve"> &lt; </w:t>
      </w:r>
      <w:r w:rsidRPr="006A084B">
        <w:rPr>
          <w:rFonts w:ascii="Times New Roman" w:hAnsi="Times New Roman"/>
          <w:bCs/>
          <w:i/>
          <w:iCs/>
          <w:sz w:val="28"/>
          <w:szCs w:val="28"/>
          <w:lang w:val="be-BY"/>
        </w:rPr>
        <w:t>Aššu</w:t>
      </w:r>
      <w:proofErr w:type="spellStart"/>
      <w:r w:rsidRPr="006A084B">
        <w:rPr>
          <w:rFonts w:ascii="Times New Roman" w:hAnsi="Times New Roman"/>
          <w:bCs/>
          <w:i/>
          <w:iCs/>
          <w:sz w:val="28"/>
          <w:szCs w:val="28"/>
          <w:lang w:val="en-US"/>
        </w:rPr>
        <w:t>wa</w:t>
      </w:r>
      <w:proofErr w:type="spellEnd"/>
      <w:r w:rsidRPr="006A084B">
        <w:rPr>
          <w:rFonts w:ascii="Times New Roman" w:hAnsi="Times New Roman"/>
          <w:bCs/>
          <w:iCs/>
          <w:sz w:val="28"/>
          <w:szCs w:val="28"/>
        </w:rPr>
        <w:t xml:space="preserve"> происходит не от хеттского </w:t>
      </w:r>
      <w:r w:rsidRPr="006A084B">
        <w:rPr>
          <w:rFonts w:ascii="Times New Roman" w:hAnsi="Times New Roman"/>
          <w:bCs/>
          <w:i/>
          <w:iCs/>
          <w:sz w:val="28"/>
          <w:szCs w:val="28"/>
          <w:lang w:val="en-US"/>
        </w:rPr>
        <w:t>a</w:t>
      </w:r>
      <w:r w:rsidRPr="006A084B">
        <w:rPr>
          <w:rFonts w:ascii="Times New Roman" w:hAnsi="Times New Roman"/>
          <w:bCs/>
          <w:i/>
          <w:iCs/>
          <w:sz w:val="28"/>
          <w:szCs w:val="28"/>
        </w:rPr>
        <w:t>̄</w:t>
      </w:r>
      <w:proofErr w:type="spellStart"/>
      <w:r w:rsidRPr="006A084B">
        <w:rPr>
          <w:rFonts w:ascii="Times New Roman" w:hAnsi="Times New Roman"/>
          <w:bCs/>
          <w:i/>
          <w:iCs/>
          <w:sz w:val="28"/>
          <w:szCs w:val="28"/>
        </w:rPr>
        <w:t>ššu</w:t>
      </w:r>
      <w:proofErr w:type="spellEnd"/>
      <w:r w:rsidRPr="006A084B">
        <w:rPr>
          <w:rFonts w:ascii="Times New Roman" w:hAnsi="Times New Roman"/>
          <w:bCs/>
          <w:i/>
          <w:iCs/>
          <w:sz w:val="28"/>
          <w:szCs w:val="28"/>
        </w:rPr>
        <w:t>-</w:t>
      </w:r>
      <w:r w:rsidRPr="006A084B">
        <w:rPr>
          <w:rFonts w:ascii="Times New Roman" w:hAnsi="Times New Roman"/>
          <w:bCs/>
          <w:iCs/>
          <w:sz w:val="28"/>
          <w:szCs w:val="28"/>
          <w:lang w:val="be-BY"/>
        </w:rPr>
        <w:t>, а от какой-то иной формы.</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Степень в</w:t>
      </w:r>
      <w:r w:rsidRPr="006A084B">
        <w:rPr>
          <w:rFonts w:ascii="Times New Roman" w:hAnsi="Times New Roman"/>
          <w:iCs/>
          <w:sz w:val="28"/>
          <w:szCs w:val="28"/>
          <w:lang w:val="be-BY"/>
        </w:rPr>
        <w:t xml:space="preserve">ероятности варианта </w:t>
      </w:r>
      <w:r w:rsidRPr="006A084B">
        <w:rPr>
          <w:rFonts w:ascii="Times New Roman" w:hAnsi="Times New Roman"/>
          <w:i/>
          <w:iCs/>
          <w:sz w:val="28"/>
          <w:szCs w:val="28"/>
          <w:lang w:val="en-US"/>
        </w:rPr>
        <w:t>a</w:t>
      </w:r>
      <w:r w:rsidRPr="006A084B">
        <w:rPr>
          <w:rFonts w:ascii="Times New Roman" w:hAnsi="Times New Roman"/>
          <w:iCs/>
          <w:sz w:val="28"/>
          <w:szCs w:val="28"/>
        </w:rPr>
        <w:t xml:space="preserve">) невелика, что обусловлено особенностями этимологии форм </w:t>
      </w:r>
      <w:proofErr w:type="spellStart"/>
      <w:r w:rsidRPr="006A084B">
        <w:rPr>
          <w:rFonts w:ascii="Times New Roman" w:hAnsi="Times New Roman"/>
          <w:iCs/>
          <w:sz w:val="28"/>
          <w:szCs w:val="28"/>
        </w:rPr>
        <w:t>ансы</w:t>
      </w:r>
      <w:proofErr w:type="spellEnd"/>
      <w:r w:rsidRPr="006A084B">
        <w:rPr>
          <w:rFonts w:ascii="Times New Roman" w:hAnsi="Times New Roman"/>
          <w:iCs/>
          <w:sz w:val="28"/>
          <w:szCs w:val="28"/>
        </w:rPr>
        <w:t xml:space="preserve"> (</w:t>
      </w:r>
      <w:proofErr w:type="spellStart"/>
      <w:r w:rsidRPr="006A084B">
        <w:rPr>
          <w:rFonts w:ascii="Times New Roman" w:hAnsi="Times New Roman"/>
          <w:i/>
          <w:iCs/>
          <w:sz w:val="28"/>
          <w:szCs w:val="28"/>
          <w:lang w:val="en-US"/>
        </w:rPr>
        <w:t>Anses</w:t>
      </w:r>
      <w:proofErr w:type="spellEnd"/>
      <w:proofErr w:type="gramStart"/>
      <w:r w:rsidRPr="006A084B">
        <w:rPr>
          <w:rFonts w:ascii="Times New Roman" w:hAnsi="Times New Roman"/>
          <w:iCs/>
          <w:sz w:val="28"/>
          <w:szCs w:val="28"/>
        </w:rPr>
        <w:t>) :</w:t>
      </w:r>
      <w:proofErr w:type="gramEnd"/>
      <w:r w:rsidRPr="006A084B">
        <w:rPr>
          <w:rFonts w:ascii="Times New Roman" w:hAnsi="Times New Roman"/>
          <w:iCs/>
          <w:sz w:val="28"/>
          <w:szCs w:val="28"/>
        </w:rPr>
        <w:t xml:space="preserve"> асы (</w:t>
      </w:r>
      <w:r w:rsidRPr="006A084B">
        <w:rPr>
          <w:rFonts w:ascii="Times New Roman" w:hAnsi="Times New Roman"/>
          <w:i/>
          <w:iCs/>
          <w:sz w:val="28"/>
          <w:szCs w:val="28"/>
        </w:rPr>
        <w:t>Æ</w:t>
      </w:r>
      <w:r w:rsidRPr="006A084B">
        <w:rPr>
          <w:rFonts w:ascii="Times New Roman" w:hAnsi="Times New Roman"/>
          <w:i/>
          <w:iCs/>
          <w:sz w:val="28"/>
          <w:szCs w:val="28"/>
          <w:lang w:val="en-US"/>
        </w:rPr>
        <w:t>sir</w:t>
      </w:r>
      <w:r w:rsidRPr="006A084B">
        <w:rPr>
          <w:rFonts w:ascii="Times New Roman" w:hAnsi="Times New Roman"/>
          <w:iCs/>
          <w:sz w:val="28"/>
          <w:szCs w:val="28"/>
        </w:rPr>
        <w:t xml:space="preserve">). Они действительно происходят от общегерманского прототипа </w:t>
      </w:r>
      <w:r w:rsidRPr="006A084B">
        <w:rPr>
          <w:rFonts w:ascii="Times New Roman" w:hAnsi="Times New Roman"/>
          <w:iCs/>
          <w:sz w:val="28"/>
          <w:szCs w:val="28"/>
          <w:lang w:val="be-BY"/>
        </w:rPr>
        <w:t>*</w:t>
      </w:r>
      <w:r w:rsidRPr="006A084B">
        <w:rPr>
          <w:rFonts w:ascii="Times New Roman" w:hAnsi="Times New Roman"/>
          <w:i/>
          <w:iCs/>
          <w:sz w:val="28"/>
          <w:szCs w:val="28"/>
          <w:lang w:val="be-BY"/>
        </w:rPr>
        <w:t>ansuz</w:t>
      </w:r>
      <w:r w:rsidRPr="006A084B">
        <w:rPr>
          <w:rFonts w:ascii="Times New Roman" w:hAnsi="Times New Roman"/>
          <w:iCs/>
          <w:sz w:val="28"/>
          <w:szCs w:val="28"/>
          <w:lang w:val="be-BY"/>
        </w:rPr>
        <w:t xml:space="preserve"> ‘бог’, однако его семантическое поле отличается крайней узостью. В разных локальных традициях германской ойкумены *</w:t>
      </w:r>
      <w:r w:rsidRPr="006A084B">
        <w:rPr>
          <w:rFonts w:ascii="Times New Roman" w:hAnsi="Times New Roman"/>
          <w:i/>
          <w:iCs/>
          <w:sz w:val="28"/>
          <w:szCs w:val="28"/>
          <w:lang w:val="be-BY"/>
        </w:rPr>
        <w:t>ansuz</w:t>
      </w:r>
      <w:r w:rsidRPr="006A084B">
        <w:rPr>
          <w:rFonts w:ascii="Times New Roman" w:hAnsi="Times New Roman"/>
          <w:iCs/>
          <w:sz w:val="28"/>
          <w:szCs w:val="28"/>
          <w:lang w:val="be-BY"/>
        </w:rPr>
        <w:t xml:space="preserve"> означает только определенную группу языческих богов или, точнее, квазибогов – собственно самих асов</w:t>
      </w:r>
      <w:r w:rsidRPr="006A084B">
        <w:rPr>
          <w:rFonts w:ascii="Times New Roman" w:hAnsi="Times New Roman"/>
          <w:iCs/>
          <w:sz w:val="28"/>
          <w:szCs w:val="28"/>
        </w:rPr>
        <w:t>, якобы прибывших из Азии</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Эта германская праформа</w:t>
      </w:r>
      <w:r w:rsidRPr="006A084B">
        <w:rPr>
          <w:rFonts w:ascii="Times New Roman" w:hAnsi="Times New Roman"/>
          <w:iCs/>
          <w:sz w:val="28"/>
          <w:szCs w:val="28"/>
          <w:lang w:val="be-BY"/>
        </w:rPr>
        <w:t xml:space="preserve">, в свою очередь, возводится к </w:t>
      </w:r>
      <w:r w:rsidRPr="006A084B">
        <w:rPr>
          <w:rFonts w:ascii="Times New Roman" w:hAnsi="Times New Roman"/>
          <w:i/>
          <w:iCs/>
          <w:sz w:val="28"/>
          <w:szCs w:val="28"/>
          <w:lang w:val="en-US"/>
        </w:rPr>
        <w:t>PIE</w:t>
      </w:r>
      <w:r w:rsidRPr="006A084B">
        <w:rPr>
          <w:rFonts w:ascii="Times New Roman" w:hAnsi="Times New Roman"/>
          <w:iCs/>
          <w:sz w:val="28"/>
          <w:szCs w:val="28"/>
        </w:rPr>
        <w:t xml:space="preserve"> </w:t>
      </w:r>
      <w:r w:rsidRPr="006A084B">
        <w:rPr>
          <w:rFonts w:ascii="Times New Roman" w:hAnsi="Times New Roman"/>
          <w:i/>
          <w:iCs/>
          <w:sz w:val="28"/>
          <w:szCs w:val="28"/>
        </w:rPr>
        <w:t>*</w:t>
      </w:r>
      <w:r w:rsidRPr="006A084B">
        <w:rPr>
          <w:rFonts w:ascii="Times New Roman" w:hAnsi="Times New Roman"/>
          <w:i/>
          <w:iCs/>
          <w:sz w:val="28"/>
          <w:szCs w:val="28"/>
          <w:lang w:val="en-US"/>
        </w:rPr>
        <w:t>h</w:t>
      </w:r>
      <w:r w:rsidRPr="006A084B">
        <w:rPr>
          <w:rFonts w:ascii="Times New Roman" w:hAnsi="Times New Roman"/>
          <w:i/>
          <w:iCs/>
          <w:sz w:val="28"/>
          <w:szCs w:val="28"/>
          <w:vertAlign w:val="subscript"/>
        </w:rPr>
        <w:t>2</w:t>
      </w:r>
      <w:proofErr w:type="spellStart"/>
      <w:r w:rsidRPr="006A084B">
        <w:rPr>
          <w:rFonts w:ascii="Times New Roman" w:hAnsi="Times New Roman"/>
          <w:i/>
          <w:iCs/>
          <w:sz w:val="28"/>
          <w:szCs w:val="28"/>
          <w:lang w:val="en-US"/>
        </w:rPr>
        <w:t>ens</w:t>
      </w:r>
      <w:proofErr w:type="spellEnd"/>
      <w:r w:rsidRPr="006A084B">
        <w:rPr>
          <w:rFonts w:ascii="Times New Roman" w:hAnsi="Times New Roman"/>
          <w:i/>
          <w:iCs/>
          <w:sz w:val="28"/>
          <w:szCs w:val="28"/>
        </w:rPr>
        <w:t>-</w:t>
      </w:r>
      <w:r w:rsidRPr="006A084B">
        <w:rPr>
          <w:rFonts w:ascii="Times New Roman" w:hAnsi="Times New Roman"/>
          <w:iCs/>
          <w:sz w:val="28"/>
          <w:szCs w:val="28"/>
        </w:rPr>
        <w:t xml:space="preserve"> ‘порождать, плодить’</w:t>
      </w:r>
      <w:r w:rsidRPr="006A084B">
        <w:rPr>
          <w:rFonts w:ascii="Times New Roman" w:hAnsi="Times New Roman"/>
          <w:iCs/>
          <w:sz w:val="28"/>
          <w:szCs w:val="28"/>
          <w:lang w:val="be-BY"/>
        </w:rPr>
        <w:t xml:space="preserve">. Особенностью </w:t>
      </w:r>
      <w:r w:rsidRPr="006A084B">
        <w:rPr>
          <w:rFonts w:ascii="Times New Roman" w:hAnsi="Times New Roman"/>
          <w:iCs/>
          <w:sz w:val="28"/>
          <w:szCs w:val="28"/>
        </w:rPr>
        <w:t>данной</w:t>
      </w:r>
      <w:r w:rsidRPr="006A084B">
        <w:rPr>
          <w:rFonts w:ascii="Times New Roman" w:hAnsi="Times New Roman"/>
          <w:iCs/>
          <w:sz w:val="28"/>
          <w:szCs w:val="28"/>
          <w:lang w:val="be-BY"/>
        </w:rPr>
        <w:t xml:space="preserve"> </w:t>
      </w:r>
      <w:r w:rsidRPr="006A084B">
        <w:rPr>
          <w:rFonts w:ascii="Times New Roman" w:hAnsi="Times New Roman"/>
          <w:i/>
          <w:iCs/>
          <w:sz w:val="28"/>
          <w:szCs w:val="28"/>
          <w:lang w:val="en-US"/>
        </w:rPr>
        <w:t>PIE</w:t>
      </w:r>
      <w:r w:rsidRPr="006A084B">
        <w:rPr>
          <w:rFonts w:ascii="Times New Roman" w:hAnsi="Times New Roman"/>
          <w:iCs/>
          <w:sz w:val="28"/>
          <w:szCs w:val="28"/>
          <w:lang w:val="be-BY"/>
        </w:rPr>
        <w:t xml:space="preserve"> основы является то, что в своем первичном значении она актуализируется только в анатолийских языках (хетском и лувийском), продуцируя семантику ‘рождать’, ‘род’, ‘кровный родственник’, ‘внук’, ‘потомство’. К этому же корню в них возводится </w:t>
      </w:r>
      <w:r w:rsidRPr="006A084B">
        <w:rPr>
          <w:rFonts w:ascii="Times New Roman" w:hAnsi="Times New Roman"/>
          <w:iCs/>
          <w:sz w:val="28"/>
          <w:szCs w:val="28"/>
        </w:rPr>
        <w:t xml:space="preserve">и </w:t>
      </w:r>
      <w:r w:rsidRPr="006A084B">
        <w:rPr>
          <w:rFonts w:ascii="Times New Roman" w:hAnsi="Times New Roman"/>
          <w:iCs/>
          <w:sz w:val="28"/>
          <w:szCs w:val="28"/>
          <w:lang w:val="be-BY"/>
        </w:rPr>
        <w:t xml:space="preserve">семантика </w:t>
      </w:r>
      <w:r w:rsidRPr="006A084B">
        <w:rPr>
          <w:rFonts w:ascii="Times New Roman" w:hAnsi="Times New Roman"/>
          <w:iCs/>
          <w:sz w:val="28"/>
          <w:szCs w:val="28"/>
        </w:rPr>
        <w:t>‘</w:t>
      </w:r>
      <w:r w:rsidRPr="006A084B">
        <w:rPr>
          <w:rFonts w:ascii="Times New Roman" w:hAnsi="Times New Roman"/>
          <w:iCs/>
          <w:sz w:val="28"/>
          <w:szCs w:val="28"/>
          <w:lang w:val="be-BY"/>
        </w:rPr>
        <w:t>царь</w:t>
      </w:r>
      <w:r w:rsidRPr="006A084B">
        <w:rPr>
          <w:rFonts w:ascii="Times New Roman" w:hAnsi="Times New Roman"/>
          <w:iCs/>
          <w:sz w:val="28"/>
          <w:szCs w:val="28"/>
        </w:rPr>
        <w:t>’ (</w:t>
      </w:r>
      <w:r w:rsidRPr="006A084B">
        <w:rPr>
          <w:rFonts w:ascii="Times New Roman" w:hAnsi="Times New Roman"/>
          <w:i/>
          <w:iCs/>
          <w:sz w:val="28"/>
          <w:szCs w:val="28"/>
          <w:lang w:val="en-US"/>
        </w:rPr>
        <w:t>h</w:t>
      </w:r>
      <w:r w:rsidRPr="006A084B">
        <w:rPr>
          <w:rFonts w:ascii="Times New Roman" w:hAnsi="Times New Roman"/>
          <w:i/>
          <w:iCs/>
          <w:sz w:val="28"/>
          <w:szCs w:val="28"/>
        </w:rPr>
        <w:t>̮</w:t>
      </w:r>
      <w:r w:rsidRPr="006A084B">
        <w:rPr>
          <w:rFonts w:ascii="Times New Roman" w:hAnsi="Times New Roman"/>
          <w:i/>
          <w:iCs/>
          <w:sz w:val="28"/>
          <w:szCs w:val="28"/>
          <w:lang w:val="en-US"/>
        </w:rPr>
        <w:t>a</w:t>
      </w:r>
      <w:proofErr w:type="spellStart"/>
      <w:r w:rsidRPr="006A084B">
        <w:rPr>
          <w:rFonts w:ascii="Times New Roman" w:hAnsi="Times New Roman"/>
          <w:i/>
          <w:iCs/>
          <w:sz w:val="28"/>
          <w:szCs w:val="28"/>
        </w:rPr>
        <w:t>šš</w:t>
      </w:r>
      <w:proofErr w:type="spellEnd"/>
      <w:r w:rsidRPr="006A084B">
        <w:rPr>
          <w:rFonts w:ascii="Times New Roman" w:hAnsi="Times New Roman"/>
          <w:i/>
          <w:iCs/>
          <w:sz w:val="28"/>
          <w:szCs w:val="28"/>
          <w:lang w:val="en-US"/>
        </w:rPr>
        <w:t>u</w:t>
      </w:r>
      <w:r w:rsidRPr="006A084B">
        <w:rPr>
          <w:rFonts w:ascii="Times New Roman" w:hAnsi="Times New Roman"/>
          <w:i/>
          <w:iCs/>
          <w:sz w:val="28"/>
          <w:szCs w:val="28"/>
        </w:rPr>
        <w:t>-</w:t>
      </w:r>
      <w:r w:rsidRPr="006A084B">
        <w:rPr>
          <w:rFonts w:ascii="Times New Roman" w:hAnsi="Times New Roman"/>
          <w:iCs/>
          <w:sz w:val="28"/>
          <w:szCs w:val="28"/>
        </w:rPr>
        <w:t xml:space="preserve">), где военный вождь осмысляется как глава </w:t>
      </w:r>
      <w:r w:rsidRPr="006A084B">
        <w:rPr>
          <w:rFonts w:ascii="Times New Roman" w:hAnsi="Times New Roman"/>
          <w:iCs/>
          <w:sz w:val="28"/>
          <w:szCs w:val="28"/>
          <w:lang w:val="be-BY"/>
        </w:rPr>
        <w:t>‘</w:t>
      </w:r>
      <w:r w:rsidRPr="006A084B">
        <w:rPr>
          <w:rFonts w:ascii="Times New Roman" w:hAnsi="Times New Roman"/>
          <w:iCs/>
          <w:sz w:val="28"/>
          <w:szCs w:val="28"/>
        </w:rPr>
        <w:t>рода</w:t>
      </w:r>
      <w:r w:rsidRPr="006A084B">
        <w:rPr>
          <w:rFonts w:ascii="Times New Roman" w:hAnsi="Times New Roman"/>
          <w:iCs/>
          <w:sz w:val="28"/>
          <w:szCs w:val="28"/>
          <w:lang w:val="be-BY"/>
        </w:rPr>
        <w:t>’ (</w:t>
      </w:r>
      <w:r w:rsidRPr="006A084B">
        <w:rPr>
          <w:rFonts w:ascii="Times New Roman" w:hAnsi="Times New Roman"/>
          <w:i/>
          <w:iCs/>
          <w:sz w:val="28"/>
          <w:szCs w:val="28"/>
          <w:lang w:val="be-BY"/>
        </w:rPr>
        <w:t>ḫašš</w:t>
      </w:r>
      <w:proofErr w:type="spellStart"/>
      <w:r w:rsidRPr="006A084B">
        <w:rPr>
          <w:rFonts w:ascii="Times New Roman" w:hAnsi="Times New Roman"/>
          <w:i/>
          <w:iCs/>
          <w:sz w:val="28"/>
          <w:szCs w:val="28"/>
          <w:lang w:val="en-US"/>
        </w:rPr>
        <w:t>atar</w:t>
      </w:r>
      <w:proofErr w:type="spellEnd"/>
      <w:r w:rsidRPr="006A084B">
        <w:rPr>
          <w:rFonts w:ascii="Times New Roman" w:hAnsi="Times New Roman"/>
          <w:iCs/>
          <w:sz w:val="28"/>
          <w:szCs w:val="28"/>
          <w:lang w:val="be-BY"/>
        </w:rPr>
        <w:t>)</w:t>
      </w:r>
      <w:r w:rsidRPr="006A084B">
        <w:rPr>
          <w:rFonts w:ascii="Times New Roman" w:hAnsi="Times New Roman"/>
          <w:iCs/>
          <w:sz w:val="28"/>
          <w:szCs w:val="28"/>
        </w:rPr>
        <w:t xml:space="preserve"> </w:t>
      </w:r>
      <w:r w:rsidRPr="006A084B">
        <w:rPr>
          <w:rFonts w:ascii="Times New Roman" w:hAnsi="Times New Roman"/>
          <w:iCs/>
          <w:sz w:val="28"/>
          <w:szCs w:val="28"/>
          <w:lang w:val="be-BY"/>
        </w:rPr>
        <w:t>[</w:t>
      </w:r>
      <w:r w:rsidRPr="00A265F4">
        <w:rPr>
          <w:rFonts w:ascii="Times New Roman" w:hAnsi="Times New Roman"/>
          <w:iCs/>
          <w:sz w:val="28"/>
          <w:szCs w:val="28"/>
        </w:rPr>
        <w:t>1</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rPr>
        <w:t>750</w:t>
      </w:r>
      <w:r w:rsidRPr="006A084B">
        <w:rPr>
          <w:rFonts w:ascii="Times New Roman" w:hAnsi="Times New Roman"/>
          <w:iCs/>
          <w:sz w:val="28"/>
          <w:szCs w:val="28"/>
          <w:lang w:val="be-BY"/>
        </w:rPr>
        <w:t>].</w:t>
      </w:r>
    </w:p>
    <w:p w:rsidR="001B3B84" w:rsidRPr="006A084B"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 xml:space="preserve">Подобная же парадигматика, характерная для Малой Азии, реализуется и в германских языках, где титул военного предводителя также этимологически связан с терминами кровного родства. Однако при этом используется другой </w:t>
      </w:r>
      <w:r w:rsidRPr="006A084B">
        <w:rPr>
          <w:rFonts w:ascii="Times New Roman" w:hAnsi="Times New Roman"/>
          <w:i/>
          <w:iCs/>
          <w:sz w:val="28"/>
          <w:szCs w:val="28"/>
          <w:lang w:val="en-US"/>
        </w:rPr>
        <w:t>PIE</w:t>
      </w:r>
      <w:r w:rsidRPr="006A084B">
        <w:rPr>
          <w:rFonts w:ascii="Times New Roman" w:hAnsi="Times New Roman"/>
          <w:iCs/>
          <w:sz w:val="28"/>
          <w:szCs w:val="28"/>
        </w:rPr>
        <w:t xml:space="preserve"> корень</w:t>
      </w:r>
      <w:r w:rsidRPr="006A084B">
        <w:rPr>
          <w:rFonts w:ascii="Times New Roman" w:hAnsi="Times New Roman"/>
          <w:iCs/>
          <w:sz w:val="28"/>
          <w:szCs w:val="28"/>
          <w:lang w:val="be-BY"/>
        </w:rPr>
        <w:t xml:space="preserve">, </w:t>
      </w:r>
      <w:r w:rsidRPr="006A084B">
        <w:rPr>
          <w:rFonts w:ascii="Times New Roman" w:hAnsi="Times New Roman"/>
          <w:iCs/>
          <w:sz w:val="28"/>
          <w:szCs w:val="28"/>
        </w:rPr>
        <w:t xml:space="preserve">уже </w:t>
      </w:r>
      <w:r w:rsidRPr="006A084B">
        <w:rPr>
          <w:rFonts w:ascii="Times New Roman" w:hAnsi="Times New Roman"/>
          <w:iCs/>
          <w:sz w:val="28"/>
          <w:szCs w:val="28"/>
          <w:lang w:val="be-BY"/>
        </w:rPr>
        <w:t xml:space="preserve">не характерный для </w:t>
      </w:r>
      <w:r w:rsidRPr="006A084B">
        <w:rPr>
          <w:rFonts w:ascii="Times New Roman" w:hAnsi="Times New Roman"/>
          <w:iCs/>
          <w:sz w:val="28"/>
          <w:szCs w:val="28"/>
        </w:rPr>
        <w:t xml:space="preserve">анатолийской традиции. В данном случае имеется в виду </w:t>
      </w:r>
      <w:r w:rsidRPr="006A084B">
        <w:rPr>
          <w:rFonts w:ascii="Times New Roman" w:hAnsi="Times New Roman"/>
          <w:i/>
          <w:iCs/>
          <w:sz w:val="28"/>
          <w:szCs w:val="28"/>
        </w:rPr>
        <w:t>PIE</w:t>
      </w:r>
      <w:r w:rsidRPr="006A084B">
        <w:rPr>
          <w:rFonts w:ascii="Times New Roman" w:hAnsi="Times New Roman"/>
          <w:iCs/>
          <w:sz w:val="28"/>
          <w:szCs w:val="28"/>
        </w:rPr>
        <w:t xml:space="preserve"> </w:t>
      </w:r>
      <w:r w:rsidRPr="006A084B">
        <w:rPr>
          <w:rFonts w:ascii="Times New Roman" w:hAnsi="Times New Roman"/>
          <w:i/>
          <w:iCs/>
          <w:sz w:val="28"/>
          <w:szCs w:val="28"/>
        </w:rPr>
        <w:t>*</w:t>
      </w:r>
      <w:r w:rsidRPr="006A084B">
        <w:rPr>
          <w:rFonts w:ascii="Times New Roman" w:hAnsi="Times New Roman"/>
          <w:i/>
          <w:iCs/>
          <w:sz w:val="28"/>
          <w:szCs w:val="28"/>
          <w:lang w:val="en-US"/>
        </w:rPr>
        <w:t>g</w:t>
      </w:r>
      <w:r w:rsidRPr="006A084B">
        <w:rPr>
          <w:rFonts w:ascii="Times New Roman" w:hAnsi="Times New Roman"/>
          <w:i/>
          <w:iCs/>
          <w:sz w:val="28"/>
          <w:szCs w:val="28"/>
        </w:rPr>
        <w:t>̑</w:t>
      </w:r>
      <w:proofErr w:type="spellStart"/>
      <w:r w:rsidRPr="006A084B">
        <w:rPr>
          <w:rFonts w:ascii="Times New Roman" w:hAnsi="Times New Roman"/>
          <w:i/>
          <w:iCs/>
          <w:sz w:val="28"/>
          <w:szCs w:val="28"/>
          <w:lang w:val="en-US"/>
        </w:rPr>
        <w:t>enh</w:t>
      </w:r>
      <w:proofErr w:type="spellEnd"/>
      <w:r w:rsidRPr="006A084B">
        <w:rPr>
          <w:rFonts w:ascii="Times New Roman" w:hAnsi="Times New Roman"/>
          <w:i/>
          <w:iCs/>
          <w:sz w:val="28"/>
          <w:szCs w:val="28"/>
          <w:vertAlign w:val="subscript"/>
        </w:rPr>
        <w:t>1</w:t>
      </w:r>
      <w:r w:rsidRPr="006A084B">
        <w:rPr>
          <w:rFonts w:ascii="Times New Roman" w:hAnsi="Times New Roman"/>
          <w:i/>
          <w:iCs/>
          <w:sz w:val="28"/>
          <w:szCs w:val="28"/>
        </w:rPr>
        <w:t>-</w:t>
      </w:r>
      <w:r w:rsidRPr="006A084B">
        <w:rPr>
          <w:rFonts w:ascii="Times New Roman" w:hAnsi="Times New Roman"/>
          <w:iCs/>
          <w:sz w:val="28"/>
          <w:szCs w:val="28"/>
        </w:rPr>
        <w:t xml:space="preserve"> ‘производить, порождать’ (нем. ‘</w:t>
      </w:r>
      <w:proofErr w:type="spellStart"/>
      <w:r w:rsidRPr="006A084B">
        <w:rPr>
          <w:rFonts w:ascii="Times New Roman" w:hAnsi="Times New Roman"/>
          <w:i/>
          <w:iCs/>
          <w:sz w:val="28"/>
          <w:szCs w:val="28"/>
        </w:rPr>
        <w:t>erzeugen</w:t>
      </w:r>
      <w:proofErr w:type="spellEnd"/>
      <w:r w:rsidRPr="006A084B">
        <w:rPr>
          <w:rFonts w:ascii="Times New Roman" w:hAnsi="Times New Roman"/>
          <w:iCs/>
          <w:sz w:val="28"/>
          <w:szCs w:val="28"/>
        </w:rPr>
        <w:t xml:space="preserve">’) </w:t>
      </w:r>
      <w:r w:rsidRPr="006A084B">
        <w:rPr>
          <w:rFonts w:ascii="Times New Roman" w:hAnsi="Times New Roman"/>
          <w:iCs/>
          <w:sz w:val="28"/>
          <w:szCs w:val="28"/>
          <w:lang w:val="be-BY"/>
        </w:rPr>
        <w:t>[</w:t>
      </w:r>
      <w:r w:rsidRPr="00A265F4">
        <w:rPr>
          <w:rFonts w:ascii="Times New Roman" w:hAnsi="Times New Roman"/>
          <w:iCs/>
          <w:sz w:val="28"/>
          <w:szCs w:val="28"/>
        </w:rPr>
        <w:t>12</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rPr>
        <w:t>163</w:t>
      </w:r>
      <w:r w:rsidRPr="006A084B">
        <w:rPr>
          <w:rFonts w:ascii="Times New Roman" w:hAnsi="Times New Roman"/>
          <w:iCs/>
          <w:sz w:val="28"/>
          <w:szCs w:val="28"/>
          <w:lang w:val="be-BY"/>
        </w:rPr>
        <w:t>]</w:t>
      </w:r>
      <w:r w:rsidRPr="006A084B">
        <w:rPr>
          <w:rFonts w:ascii="Times New Roman" w:hAnsi="Times New Roman"/>
          <w:iCs/>
          <w:sz w:val="28"/>
          <w:szCs w:val="28"/>
        </w:rPr>
        <w:t xml:space="preserve">. Не дав соответствующих рефлексов в анатолийских языках </w:t>
      </w:r>
      <w:r w:rsidRPr="006A084B">
        <w:rPr>
          <w:rFonts w:ascii="Times New Roman" w:hAnsi="Times New Roman"/>
          <w:iCs/>
          <w:sz w:val="28"/>
          <w:szCs w:val="28"/>
          <w:lang w:val="be-BY"/>
        </w:rPr>
        <w:t>[</w:t>
      </w:r>
      <w:r w:rsidRPr="00A265F4">
        <w:rPr>
          <w:rFonts w:ascii="Times New Roman" w:hAnsi="Times New Roman"/>
          <w:iCs/>
          <w:sz w:val="28"/>
          <w:szCs w:val="28"/>
        </w:rPr>
        <w:t>1</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rPr>
        <w:t>751</w:t>
      </w:r>
      <w:r w:rsidRPr="006A084B">
        <w:rPr>
          <w:rFonts w:ascii="Times New Roman" w:hAnsi="Times New Roman"/>
          <w:iCs/>
          <w:sz w:val="28"/>
          <w:szCs w:val="28"/>
          <w:lang w:val="be-BY"/>
        </w:rPr>
        <w:t xml:space="preserve">], в германской традиции он, напротив, широко реализовался как форма </w:t>
      </w:r>
      <w:r w:rsidRPr="006A084B">
        <w:rPr>
          <w:rFonts w:ascii="Times New Roman" w:hAnsi="Times New Roman"/>
          <w:i/>
          <w:iCs/>
          <w:sz w:val="28"/>
          <w:szCs w:val="28"/>
          <w:lang w:val="be-BY"/>
        </w:rPr>
        <w:t>*kunjan</w:t>
      </w:r>
      <w:r w:rsidRPr="006A084B">
        <w:rPr>
          <w:rFonts w:ascii="Times New Roman" w:hAnsi="Times New Roman"/>
          <w:iCs/>
          <w:sz w:val="28"/>
          <w:szCs w:val="28"/>
          <w:lang w:val="be-BY"/>
        </w:rPr>
        <w:t xml:space="preserve"> ‘род, племя, народ, поколение, потомство, семья, родня, порода’ (анг. ‘</w:t>
      </w:r>
      <w:r w:rsidRPr="006A084B">
        <w:rPr>
          <w:rFonts w:ascii="Times New Roman" w:hAnsi="Times New Roman"/>
          <w:i/>
          <w:iCs/>
          <w:sz w:val="28"/>
          <w:szCs w:val="28"/>
          <w:lang w:val="be-BY"/>
        </w:rPr>
        <w:t>clan</w:t>
      </w:r>
      <w:r w:rsidRPr="006A084B">
        <w:rPr>
          <w:rFonts w:ascii="Times New Roman" w:hAnsi="Times New Roman"/>
          <w:iCs/>
          <w:sz w:val="28"/>
          <w:szCs w:val="28"/>
          <w:lang w:val="be-BY"/>
        </w:rPr>
        <w:t xml:space="preserve">, </w:t>
      </w:r>
      <w:r w:rsidRPr="006A084B">
        <w:rPr>
          <w:rFonts w:ascii="Times New Roman" w:hAnsi="Times New Roman"/>
          <w:i/>
          <w:iCs/>
          <w:sz w:val="28"/>
          <w:szCs w:val="28"/>
          <w:lang w:val="be-BY"/>
        </w:rPr>
        <w:t>tribe</w:t>
      </w:r>
      <w:r w:rsidRPr="006A084B">
        <w:rPr>
          <w:rFonts w:ascii="Times New Roman" w:hAnsi="Times New Roman"/>
          <w:iCs/>
          <w:sz w:val="28"/>
          <w:szCs w:val="28"/>
          <w:lang w:val="be-BY"/>
        </w:rPr>
        <w:t xml:space="preserve">, </w:t>
      </w:r>
      <w:r w:rsidRPr="006A084B">
        <w:rPr>
          <w:rFonts w:ascii="Times New Roman" w:hAnsi="Times New Roman"/>
          <w:i/>
          <w:iCs/>
          <w:sz w:val="28"/>
          <w:szCs w:val="28"/>
          <w:lang w:val="be-BY"/>
        </w:rPr>
        <w:t>race</w:t>
      </w:r>
      <w:r w:rsidRPr="006A084B">
        <w:rPr>
          <w:rFonts w:ascii="Times New Roman" w:hAnsi="Times New Roman"/>
          <w:iCs/>
          <w:sz w:val="28"/>
          <w:szCs w:val="28"/>
          <w:lang w:val="be-BY"/>
        </w:rPr>
        <w:t xml:space="preserve">, </w:t>
      </w:r>
      <w:r w:rsidRPr="006A084B">
        <w:rPr>
          <w:rFonts w:ascii="Times New Roman" w:hAnsi="Times New Roman"/>
          <w:i/>
          <w:iCs/>
          <w:sz w:val="28"/>
          <w:szCs w:val="28"/>
          <w:lang w:val="be-BY"/>
        </w:rPr>
        <w:t>generation</w:t>
      </w:r>
      <w:r w:rsidRPr="006A084B">
        <w:rPr>
          <w:rFonts w:ascii="Times New Roman" w:hAnsi="Times New Roman"/>
          <w:iCs/>
          <w:sz w:val="28"/>
          <w:szCs w:val="28"/>
          <w:lang w:val="be-BY"/>
        </w:rPr>
        <w:t xml:space="preserve">, </w:t>
      </w:r>
      <w:r w:rsidRPr="006A084B">
        <w:rPr>
          <w:rFonts w:ascii="Times New Roman" w:hAnsi="Times New Roman"/>
          <w:i/>
          <w:iCs/>
          <w:sz w:val="28"/>
          <w:szCs w:val="28"/>
          <w:lang w:val="be-BY"/>
        </w:rPr>
        <w:t>kin</w:t>
      </w:r>
      <w:r w:rsidRPr="006A084B">
        <w:rPr>
          <w:rFonts w:ascii="Times New Roman" w:hAnsi="Times New Roman"/>
          <w:iCs/>
          <w:sz w:val="28"/>
          <w:szCs w:val="28"/>
          <w:lang w:val="be-BY"/>
        </w:rPr>
        <w:t xml:space="preserve">, </w:t>
      </w:r>
      <w:r w:rsidRPr="006A084B">
        <w:rPr>
          <w:rFonts w:ascii="Times New Roman" w:hAnsi="Times New Roman"/>
          <w:i/>
          <w:iCs/>
          <w:sz w:val="28"/>
          <w:szCs w:val="28"/>
          <w:lang w:val="be-BY"/>
        </w:rPr>
        <w:t>kind</w:t>
      </w:r>
      <w:r w:rsidRPr="006A084B">
        <w:rPr>
          <w:rFonts w:ascii="Times New Roman" w:hAnsi="Times New Roman"/>
          <w:iCs/>
          <w:sz w:val="28"/>
          <w:szCs w:val="28"/>
          <w:lang w:val="be-BY"/>
        </w:rPr>
        <w:t xml:space="preserve">’), </w:t>
      </w:r>
      <w:r w:rsidRPr="001B3B84">
        <w:rPr>
          <w:rFonts w:ascii="Times New Roman" w:hAnsi="Times New Roman"/>
          <w:iCs/>
          <w:sz w:val="28"/>
          <w:szCs w:val="28"/>
          <w:lang w:val="be-BY"/>
        </w:rPr>
        <w:t xml:space="preserve">откуда следует </w:t>
      </w:r>
      <w:r w:rsidRPr="001B3B84">
        <w:rPr>
          <w:rFonts w:ascii="Times New Roman" w:hAnsi="Times New Roman"/>
          <w:i/>
          <w:iCs/>
          <w:sz w:val="28"/>
          <w:szCs w:val="28"/>
          <w:lang w:val="be-BY"/>
        </w:rPr>
        <w:t>*</w:t>
      </w:r>
      <w:proofErr w:type="spellStart"/>
      <w:r w:rsidRPr="006A084B">
        <w:rPr>
          <w:rFonts w:ascii="Times New Roman" w:hAnsi="Times New Roman"/>
          <w:i/>
          <w:iCs/>
          <w:sz w:val="28"/>
          <w:szCs w:val="28"/>
          <w:lang w:val="en-US"/>
        </w:rPr>
        <w:t>kuniz</w:t>
      </w:r>
      <w:proofErr w:type="spellEnd"/>
      <w:r w:rsidRPr="001B3B84">
        <w:rPr>
          <w:rFonts w:ascii="Times New Roman" w:hAnsi="Times New Roman"/>
          <w:iCs/>
          <w:sz w:val="28"/>
          <w:szCs w:val="28"/>
          <w:lang w:val="be-BY"/>
        </w:rPr>
        <w:t xml:space="preserve"> ‘аристократ’ (анг. ‘</w:t>
      </w:r>
      <w:r w:rsidRPr="006A084B">
        <w:rPr>
          <w:rFonts w:ascii="Times New Roman" w:hAnsi="Times New Roman"/>
          <w:i/>
          <w:iCs/>
          <w:sz w:val="28"/>
          <w:szCs w:val="28"/>
          <w:lang w:val="en-US"/>
        </w:rPr>
        <w:t>nobleman</w:t>
      </w:r>
      <w:r w:rsidRPr="001B3B84">
        <w:rPr>
          <w:rFonts w:ascii="Times New Roman" w:hAnsi="Times New Roman"/>
          <w:iCs/>
          <w:sz w:val="28"/>
          <w:szCs w:val="28"/>
          <w:lang w:val="be-BY"/>
        </w:rPr>
        <w:t xml:space="preserve">’) и далее </w:t>
      </w:r>
      <w:r w:rsidRPr="001B3B84">
        <w:rPr>
          <w:rFonts w:ascii="Times New Roman" w:hAnsi="Times New Roman"/>
          <w:i/>
          <w:iCs/>
          <w:sz w:val="28"/>
          <w:szCs w:val="28"/>
          <w:lang w:val="be-BY"/>
        </w:rPr>
        <w:t>*</w:t>
      </w:r>
      <w:proofErr w:type="spellStart"/>
      <w:r w:rsidRPr="006A084B">
        <w:rPr>
          <w:rFonts w:ascii="Times New Roman" w:hAnsi="Times New Roman"/>
          <w:i/>
          <w:iCs/>
          <w:sz w:val="28"/>
          <w:szCs w:val="28"/>
          <w:lang w:val="en-US"/>
        </w:rPr>
        <w:t>kunin</w:t>
      </w:r>
      <w:proofErr w:type="spellEnd"/>
      <w:r w:rsidRPr="001B3B84">
        <w:rPr>
          <w:rFonts w:ascii="Times New Roman" w:hAnsi="Times New Roman"/>
          <w:i/>
          <w:iCs/>
          <w:sz w:val="28"/>
          <w:szCs w:val="28"/>
          <w:lang w:val="be-BY"/>
        </w:rPr>
        <w:t>ʒ</w:t>
      </w:r>
      <w:proofErr w:type="spellStart"/>
      <w:r w:rsidRPr="006A084B">
        <w:rPr>
          <w:rFonts w:ascii="Times New Roman" w:hAnsi="Times New Roman"/>
          <w:i/>
          <w:iCs/>
          <w:sz w:val="28"/>
          <w:szCs w:val="28"/>
          <w:lang w:val="en-US"/>
        </w:rPr>
        <w:t>az</w:t>
      </w:r>
      <w:proofErr w:type="spellEnd"/>
      <w:r w:rsidRPr="001B3B84">
        <w:rPr>
          <w:rFonts w:ascii="Times New Roman" w:hAnsi="Times New Roman"/>
          <w:iCs/>
          <w:sz w:val="28"/>
          <w:szCs w:val="28"/>
          <w:lang w:val="be-BY"/>
        </w:rPr>
        <w:t xml:space="preserve"> ~ </w:t>
      </w:r>
      <w:r w:rsidRPr="001B3B84">
        <w:rPr>
          <w:rFonts w:ascii="Times New Roman" w:hAnsi="Times New Roman"/>
          <w:i/>
          <w:iCs/>
          <w:sz w:val="28"/>
          <w:szCs w:val="28"/>
          <w:lang w:val="be-BY"/>
        </w:rPr>
        <w:t>*</w:t>
      </w:r>
      <w:proofErr w:type="spellStart"/>
      <w:r w:rsidRPr="006A084B">
        <w:rPr>
          <w:rFonts w:ascii="Times New Roman" w:hAnsi="Times New Roman"/>
          <w:i/>
          <w:iCs/>
          <w:sz w:val="28"/>
          <w:szCs w:val="28"/>
          <w:lang w:val="en-US"/>
        </w:rPr>
        <w:t>kunun</w:t>
      </w:r>
      <w:proofErr w:type="spellEnd"/>
      <w:r w:rsidRPr="001B3B84">
        <w:rPr>
          <w:rFonts w:ascii="Times New Roman" w:hAnsi="Times New Roman"/>
          <w:i/>
          <w:iCs/>
          <w:sz w:val="28"/>
          <w:szCs w:val="28"/>
          <w:lang w:val="be-BY"/>
        </w:rPr>
        <w:t>ʒ</w:t>
      </w:r>
      <w:proofErr w:type="spellStart"/>
      <w:r w:rsidRPr="006A084B">
        <w:rPr>
          <w:rFonts w:ascii="Times New Roman" w:hAnsi="Times New Roman"/>
          <w:i/>
          <w:iCs/>
          <w:sz w:val="28"/>
          <w:szCs w:val="28"/>
          <w:lang w:val="en-US"/>
        </w:rPr>
        <w:t>az</w:t>
      </w:r>
      <w:proofErr w:type="spellEnd"/>
      <w:r w:rsidRPr="001B3B84">
        <w:rPr>
          <w:rFonts w:ascii="Times New Roman" w:hAnsi="Times New Roman"/>
          <w:iCs/>
          <w:sz w:val="28"/>
          <w:szCs w:val="28"/>
          <w:lang w:val="be-BY"/>
        </w:rPr>
        <w:t xml:space="preserve"> </w:t>
      </w:r>
      <w:r w:rsidRPr="006A084B">
        <w:rPr>
          <w:rFonts w:ascii="Times New Roman" w:hAnsi="Times New Roman"/>
          <w:iCs/>
          <w:sz w:val="28"/>
          <w:szCs w:val="28"/>
          <w:lang w:val="be-BY"/>
        </w:rPr>
        <w:t>‘</w:t>
      </w:r>
      <w:r w:rsidRPr="001B3B84">
        <w:rPr>
          <w:rFonts w:ascii="Times New Roman" w:hAnsi="Times New Roman"/>
          <w:iCs/>
          <w:sz w:val="28"/>
          <w:szCs w:val="28"/>
          <w:lang w:val="be-BY"/>
        </w:rPr>
        <w:t>король, царь, князь, конунг</w:t>
      </w:r>
      <w:r w:rsidRPr="006A084B">
        <w:rPr>
          <w:rFonts w:ascii="Times New Roman" w:hAnsi="Times New Roman"/>
          <w:iCs/>
          <w:sz w:val="28"/>
          <w:szCs w:val="28"/>
          <w:lang w:val="be-BY"/>
        </w:rPr>
        <w:t xml:space="preserve">’ (анг. </w:t>
      </w:r>
      <w:r w:rsidRPr="006A084B">
        <w:rPr>
          <w:rFonts w:ascii="Times New Roman" w:hAnsi="Times New Roman"/>
          <w:iCs/>
          <w:sz w:val="28"/>
          <w:szCs w:val="28"/>
        </w:rPr>
        <w:t>‘</w:t>
      </w:r>
      <w:r w:rsidRPr="006A084B">
        <w:rPr>
          <w:rFonts w:ascii="Times New Roman" w:hAnsi="Times New Roman"/>
          <w:i/>
          <w:iCs/>
          <w:sz w:val="28"/>
          <w:szCs w:val="28"/>
          <w:lang w:val="en-US"/>
        </w:rPr>
        <w:t>king</w:t>
      </w:r>
      <w:r w:rsidRPr="006A084B">
        <w:rPr>
          <w:rFonts w:ascii="Times New Roman" w:hAnsi="Times New Roman"/>
          <w:iCs/>
          <w:sz w:val="28"/>
          <w:szCs w:val="28"/>
        </w:rPr>
        <w:t xml:space="preserve">’) </w:t>
      </w:r>
      <w:r w:rsidRPr="006A084B">
        <w:rPr>
          <w:rFonts w:ascii="Times New Roman" w:hAnsi="Times New Roman"/>
          <w:iCs/>
          <w:sz w:val="28"/>
          <w:szCs w:val="28"/>
          <w:lang w:val="be-BY"/>
        </w:rPr>
        <w:t>[</w:t>
      </w:r>
      <w:r w:rsidRPr="00A265F4">
        <w:rPr>
          <w:rFonts w:ascii="Times New Roman" w:hAnsi="Times New Roman"/>
          <w:iCs/>
          <w:sz w:val="28"/>
          <w:szCs w:val="28"/>
        </w:rPr>
        <w:t>9</w:t>
      </w:r>
      <w:r w:rsidRPr="00A265F4">
        <w:rPr>
          <w:rFonts w:ascii="Times New Roman" w:hAnsi="Times New Roman"/>
          <w:iCs/>
          <w:sz w:val="28"/>
          <w:szCs w:val="28"/>
          <w:lang w:val="be-BY"/>
        </w:rPr>
        <w:t xml:space="preserve">, </w:t>
      </w:r>
      <w:r w:rsidRPr="00A265F4">
        <w:rPr>
          <w:rFonts w:ascii="Times New Roman" w:hAnsi="Times New Roman"/>
          <w:iCs/>
          <w:sz w:val="28"/>
          <w:szCs w:val="28"/>
          <w:lang w:val="en-US"/>
        </w:rPr>
        <w:t>c</w:t>
      </w:r>
      <w:r w:rsidRPr="00A265F4">
        <w:rPr>
          <w:rFonts w:ascii="Times New Roman" w:hAnsi="Times New Roman"/>
          <w:iCs/>
          <w:sz w:val="28"/>
          <w:szCs w:val="28"/>
          <w:lang w:val="be-BY"/>
        </w:rPr>
        <w:t>.</w:t>
      </w:r>
      <w:r w:rsidRPr="00A265F4">
        <w:rPr>
          <w:rFonts w:ascii="Times New Roman" w:hAnsi="Times New Roman"/>
          <w:iCs/>
          <w:sz w:val="28"/>
          <w:szCs w:val="28"/>
          <w:lang w:val="en-US"/>
        </w:rPr>
        <w:t> </w:t>
      </w:r>
      <w:r w:rsidRPr="00A265F4">
        <w:rPr>
          <w:rFonts w:ascii="Times New Roman" w:hAnsi="Times New Roman"/>
          <w:iCs/>
          <w:sz w:val="28"/>
          <w:szCs w:val="28"/>
        </w:rPr>
        <w:t>224</w:t>
      </w:r>
      <w:r w:rsidRPr="006A084B">
        <w:rPr>
          <w:rFonts w:ascii="Times New Roman" w:hAnsi="Times New Roman"/>
          <w:iCs/>
          <w:sz w:val="28"/>
          <w:szCs w:val="28"/>
          <w:lang w:val="be-BY"/>
        </w:rPr>
        <w:t>]</w:t>
      </w:r>
      <w:r w:rsidRPr="006A084B">
        <w:rPr>
          <w:rFonts w:ascii="Times New Roman" w:hAnsi="Times New Roman"/>
          <w:iCs/>
          <w:sz w:val="28"/>
          <w:szCs w:val="28"/>
        </w:rPr>
        <w:t>.</w:t>
      </w:r>
    </w:p>
    <w:p w:rsidR="001B3B84" w:rsidRDefault="001B3B84" w:rsidP="001B3B84">
      <w:pPr>
        <w:spacing w:after="0" w:line="240" w:lineRule="auto"/>
        <w:ind w:firstLine="709"/>
        <w:jc w:val="both"/>
        <w:rPr>
          <w:rFonts w:ascii="Times New Roman" w:hAnsi="Times New Roman"/>
          <w:iCs/>
          <w:sz w:val="28"/>
          <w:szCs w:val="28"/>
        </w:rPr>
      </w:pPr>
      <w:r w:rsidRPr="006A084B">
        <w:rPr>
          <w:rFonts w:ascii="Times New Roman" w:hAnsi="Times New Roman"/>
          <w:iCs/>
          <w:sz w:val="28"/>
          <w:szCs w:val="28"/>
        </w:rPr>
        <w:t xml:space="preserve">Таким образом, фигурирующая в скандинавском мифе аллохтонная группа, якобы прибывшая в Скандинавию из Азии, обозначается </w:t>
      </w:r>
      <w:proofErr w:type="spellStart"/>
      <w:r w:rsidRPr="006A084B">
        <w:rPr>
          <w:rFonts w:ascii="Times New Roman" w:hAnsi="Times New Roman"/>
          <w:iCs/>
          <w:sz w:val="28"/>
          <w:szCs w:val="28"/>
        </w:rPr>
        <w:t>онимом</w:t>
      </w:r>
      <w:proofErr w:type="spellEnd"/>
      <w:r w:rsidRPr="006A084B">
        <w:rPr>
          <w:rFonts w:ascii="Times New Roman" w:hAnsi="Times New Roman"/>
          <w:iCs/>
          <w:sz w:val="28"/>
          <w:szCs w:val="28"/>
        </w:rPr>
        <w:t xml:space="preserve"> асы (</w:t>
      </w:r>
      <w:proofErr w:type="spellStart"/>
      <w:r w:rsidRPr="006A084B">
        <w:rPr>
          <w:rFonts w:ascii="Times New Roman" w:hAnsi="Times New Roman"/>
          <w:i/>
          <w:iCs/>
          <w:sz w:val="28"/>
          <w:szCs w:val="28"/>
        </w:rPr>
        <w:t>Æsir</w:t>
      </w:r>
      <w:proofErr w:type="spellEnd"/>
      <w:r w:rsidRPr="006A084B">
        <w:rPr>
          <w:rFonts w:ascii="Times New Roman" w:hAnsi="Times New Roman"/>
          <w:iCs/>
          <w:sz w:val="28"/>
          <w:szCs w:val="28"/>
        </w:rPr>
        <w:t xml:space="preserve">) ~ </w:t>
      </w:r>
      <w:proofErr w:type="spellStart"/>
      <w:r w:rsidRPr="006A084B">
        <w:rPr>
          <w:rFonts w:ascii="Times New Roman" w:hAnsi="Times New Roman"/>
          <w:iCs/>
          <w:sz w:val="28"/>
          <w:szCs w:val="28"/>
        </w:rPr>
        <w:t>ансы</w:t>
      </w:r>
      <w:proofErr w:type="spellEnd"/>
      <w:r w:rsidRPr="006A084B">
        <w:rPr>
          <w:rFonts w:ascii="Times New Roman" w:hAnsi="Times New Roman"/>
          <w:iCs/>
          <w:sz w:val="28"/>
          <w:szCs w:val="28"/>
        </w:rPr>
        <w:t xml:space="preserve"> (</w:t>
      </w:r>
      <w:proofErr w:type="spellStart"/>
      <w:r w:rsidRPr="006A084B">
        <w:rPr>
          <w:rFonts w:ascii="Times New Roman" w:hAnsi="Times New Roman"/>
          <w:i/>
          <w:iCs/>
          <w:sz w:val="28"/>
          <w:szCs w:val="28"/>
        </w:rPr>
        <w:t>Anses</w:t>
      </w:r>
      <w:proofErr w:type="spellEnd"/>
      <w:r w:rsidRPr="006A084B">
        <w:rPr>
          <w:rFonts w:ascii="Times New Roman" w:hAnsi="Times New Roman"/>
          <w:iCs/>
          <w:sz w:val="28"/>
          <w:szCs w:val="28"/>
        </w:rPr>
        <w:t xml:space="preserve">) с семантикой </w:t>
      </w:r>
      <w:r w:rsidRPr="006A084B">
        <w:rPr>
          <w:rFonts w:ascii="Times New Roman" w:hAnsi="Times New Roman"/>
          <w:iCs/>
          <w:sz w:val="28"/>
          <w:szCs w:val="28"/>
          <w:lang w:val="be-BY"/>
        </w:rPr>
        <w:t>‘</w:t>
      </w:r>
      <w:r w:rsidRPr="006A084B">
        <w:rPr>
          <w:rFonts w:ascii="Times New Roman" w:hAnsi="Times New Roman"/>
          <w:iCs/>
          <w:sz w:val="28"/>
          <w:szCs w:val="28"/>
        </w:rPr>
        <w:t>боги</w:t>
      </w:r>
      <w:r w:rsidRPr="006A084B">
        <w:rPr>
          <w:rFonts w:ascii="Times New Roman" w:hAnsi="Times New Roman"/>
          <w:iCs/>
          <w:sz w:val="28"/>
          <w:szCs w:val="28"/>
          <w:lang w:val="be-BY"/>
        </w:rPr>
        <w:t>’ или ‘полубоги’</w:t>
      </w:r>
      <w:r w:rsidRPr="006A084B">
        <w:rPr>
          <w:rFonts w:ascii="Times New Roman" w:hAnsi="Times New Roman"/>
          <w:iCs/>
          <w:sz w:val="28"/>
          <w:szCs w:val="28"/>
        </w:rPr>
        <w:t xml:space="preserve">. Его этимология возводится к </w:t>
      </w:r>
      <w:r w:rsidRPr="006A084B">
        <w:rPr>
          <w:rFonts w:ascii="Times New Roman" w:hAnsi="Times New Roman"/>
          <w:i/>
          <w:iCs/>
          <w:sz w:val="28"/>
          <w:szCs w:val="28"/>
        </w:rPr>
        <w:t>PIE</w:t>
      </w:r>
      <w:r w:rsidRPr="006A084B">
        <w:rPr>
          <w:rFonts w:ascii="Times New Roman" w:hAnsi="Times New Roman"/>
          <w:iCs/>
          <w:sz w:val="28"/>
          <w:szCs w:val="28"/>
        </w:rPr>
        <w:t xml:space="preserve"> корню, который широко употреблялся в анатолийских языках Малой Азии для обозначения идеи кровного родства и политического доминирования военного вождя, однако не был характерен для широкой языковой практики германских народов. Это может свидетельствовать о том, что </w:t>
      </w:r>
      <w:proofErr w:type="spellStart"/>
      <w:r w:rsidRPr="006A084B">
        <w:rPr>
          <w:rFonts w:ascii="Times New Roman" w:hAnsi="Times New Roman"/>
          <w:i/>
          <w:iCs/>
          <w:sz w:val="28"/>
          <w:szCs w:val="28"/>
        </w:rPr>
        <w:t>Æsir</w:t>
      </w:r>
      <w:proofErr w:type="spellEnd"/>
      <w:r w:rsidRPr="006A084B">
        <w:rPr>
          <w:rFonts w:ascii="Times New Roman" w:hAnsi="Times New Roman"/>
          <w:iCs/>
          <w:sz w:val="28"/>
          <w:szCs w:val="28"/>
        </w:rPr>
        <w:t xml:space="preserve"> ~ </w:t>
      </w:r>
      <w:proofErr w:type="spellStart"/>
      <w:r w:rsidRPr="006A084B">
        <w:rPr>
          <w:rFonts w:ascii="Times New Roman" w:hAnsi="Times New Roman"/>
          <w:i/>
          <w:iCs/>
          <w:sz w:val="28"/>
          <w:szCs w:val="28"/>
        </w:rPr>
        <w:t>Anses</w:t>
      </w:r>
      <w:proofErr w:type="spellEnd"/>
      <w:r w:rsidRPr="006A084B">
        <w:rPr>
          <w:rFonts w:ascii="Times New Roman" w:hAnsi="Times New Roman"/>
          <w:iCs/>
          <w:sz w:val="28"/>
          <w:szCs w:val="28"/>
        </w:rPr>
        <w:t xml:space="preserve"> первоначально представляли собой группу аллохтонов малоазийского происхождения, </w:t>
      </w:r>
      <w:proofErr w:type="spellStart"/>
      <w:r w:rsidRPr="006A084B">
        <w:rPr>
          <w:rFonts w:ascii="Times New Roman" w:hAnsi="Times New Roman"/>
          <w:iCs/>
          <w:sz w:val="28"/>
          <w:szCs w:val="28"/>
        </w:rPr>
        <w:t>сакрализованную</w:t>
      </w:r>
      <w:proofErr w:type="spellEnd"/>
      <w:r w:rsidRPr="006A084B">
        <w:rPr>
          <w:rFonts w:ascii="Times New Roman" w:hAnsi="Times New Roman"/>
          <w:iCs/>
          <w:sz w:val="28"/>
          <w:szCs w:val="28"/>
        </w:rPr>
        <w:t xml:space="preserve"> </w:t>
      </w:r>
      <w:r>
        <w:rPr>
          <w:rFonts w:ascii="Times New Roman" w:hAnsi="Times New Roman"/>
          <w:iCs/>
          <w:sz w:val="28"/>
          <w:szCs w:val="28"/>
        </w:rPr>
        <w:t xml:space="preserve">впоследствии </w:t>
      </w:r>
      <w:r w:rsidRPr="006A084B">
        <w:rPr>
          <w:rFonts w:ascii="Times New Roman" w:hAnsi="Times New Roman"/>
          <w:iCs/>
          <w:sz w:val="28"/>
          <w:szCs w:val="28"/>
        </w:rPr>
        <w:t>автохтонной германской традицией.</w:t>
      </w:r>
    </w:p>
    <w:p w:rsidR="001B3B84" w:rsidRDefault="001B3B84" w:rsidP="001B3B84">
      <w:pPr>
        <w:spacing w:after="0" w:line="240" w:lineRule="auto"/>
        <w:jc w:val="both"/>
        <w:rPr>
          <w:rFonts w:ascii="Times New Roman" w:hAnsi="Times New Roman"/>
          <w:iCs/>
          <w:sz w:val="28"/>
          <w:szCs w:val="28"/>
        </w:rPr>
      </w:pPr>
    </w:p>
    <w:p w:rsidR="001B3B84" w:rsidRPr="000B761A" w:rsidRDefault="001B3B84" w:rsidP="001B3B84">
      <w:pPr>
        <w:spacing w:after="0" w:line="240" w:lineRule="auto"/>
        <w:jc w:val="center"/>
        <w:rPr>
          <w:rFonts w:ascii="Times New Roman" w:hAnsi="Times New Roman"/>
          <w:iCs/>
          <w:sz w:val="28"/>
          <w:szCs w:val="28"/>
        </w:rPr>
      </w:pPr>
      <w:r w:rsidRPr="00AC2E11">
        <w:rPr>
          <w:rFonts w:ascii="Times New Roman" w:hAnsi="Times New Roman"/>
          <w:iCs/>
          <w:sz w:val="28"/>
          <w:szCs w:val="28"/>
        </w:rPr>
        <w:t>Список</w:t>
      </w:r>
      <w:r w:rsidRPr="000B761A">
        <w:rPr>
          <w:rFonts w:ascii="Times New Roman" w:hAnsi="Times New Roman"/>
          <w:iCs/>
          <w:sz w:val="28"/>
          <w:szCs w:val="28"/>
        </w:rPr>
        <w:t xml:space="preserve"> </w:t>
      </w:r>
      <w:r w:rsidRPr="00AC2E11">
        <w:rPr>
          <w:rFonts w:ascii="Times New Roman" w:hAnsi="Times New Roman"/>
          <w:iCs/>
          <w:sz w:val="28"/>
          <w:szCs w:val="28"/>
        </w:rPr>
        <w:t>литературы</w:t>
      </w:r>
    </w:p>
    <w:p w:rsidR="001B3B84" w:rsidRDefault="001B3B84" w:rsidP="001B3B84">
      <w:pPr>
        <w:spacing w:after="0" w:line="240" w:lineRule="auto"/>
        <w:ind w:firstLine="709"/>
        <w:jc w:val="both"/>
        <w:rPr>
          <w:rFonts w:ascii="Times New Roman" w:hAnsi="Times New Roman"/>
          <w:sz w:val="28"/>
          <w:szCs w:val="28"/>
        </w:rPr>
      </w:pPr>
    </w:p>
    <w:p w:rsidR="001B3B84" w:rsidRPr="00E240E8" w:rsidRDefault="001B3B84" w:rsidP="001B3B84">
      <w:pPr>
        <w:spacing w:after="0" w:line="240" w:lineRule="auto"/>
        <w:ind w:firstLine="709"/>
        <w:jc w:val="both"/>
        <w:rPr>
          <w:rFonts w:ascii="Times New Roman" w:hAnsi="Times New Roman"/>
          <w:sz w:val="28"/>
          <w:szCs w:val="28"/>
          <w:lang w:val="be-BY"/>
        </w:rPr>
      </w:pPr>
      <w:r>
        <w:rPr>
          <w:rFonts w:ascii="Times New Roman" w:hAnsi="Times New Roman"/>
          <w:sz w:val="28"/>
          <w:szCs w:val="28"/>
        </w:rPr>
        <w:t xml:space="preserve">1. </w:t>
      </w:r>
      <w:r w:rsidRPr="00E240E8">
        <w:rPr>
          <w:rFonts w:ascii="Times New Roman" w:hAnsi="Times New Roman"/>
          <w:sz w:val="28"/>
          <w:szCs w:val="28"/>
        </w:rPr>
        <w:t xml:space="preserve">Гамкрелидзе, Т.В. Индоевропейский язык и индоевропейцы. Реконструкция и историко-типологический анализ праязыка и </w:t>
      </w:r>
      <w:proofErr w:type="spellStart"/>
      <w:r w:rsidRPr="00E240E8">
        <w:rPr>
          <w:rFonts w:ascii="Times New Roman" w:hAnsi="Times New Roman"/>
          <w:sz w:val="28"/>
          <w:szCs w:val="28"/>
        </w:rPr>
        <w:lastRenderedPageBreak/>
        <w:t>протокультуры</w:t>
      </w:r>
      <w:proofErr w:type="spellEnd"/>
      <w:r w:rsidRPr="00E240E8">
        <w:rPr>
          <w:rFonts w:ascii="Times New Roman" w:hAnsi="Times New Roman"/>
          <w:sz w:val="28"/>
          <w:szCs w:val="28"/>
          <w:lang w:val="be-BY"/>
        </w:rPr>
        <w:t xml:space="preserve"> / </w:t>
      </w:r>
      <w:r w:rsidRPr="00E240E8">
        <w:rPr>
          <w:rFonts w:ascii="Times New Roman" w:hAnsi="Times New Roman"/>
          <w:sz w:val="28"/>
          <w:szCs w:val="28"/>
        </w:rPr>
        <w:t>Т.В.</w:t>
      </w:r>
      <w:r w:rsidRPr="00E240E8">
        <w:rPr>
          <w:rFonts w:ascii="Times New Roman" w:hAnsi="Times New Roman"/>
          <w:sz w:val="28"/>
          <w:szCs w:val="28"/>
          <w:lang w:val="be-BY"/>
        </w:rPr>
        <w:t xml:space="preserve"> </w:t>
      </w:r>
      <w:r w:rsidRPr="00E240E8">
        <w:rPr>
          <w:rFonts w:ascii="Times New Roman" w:hAnsi="Times New Roman"/>
          <w:sz w:val="28"/>
          <w:szCs w:val="28"/>
        </w:rPr>
        <w:t xml:space="preserve">Гамкрелидзе, </w:t>
      </w:r>
      <w:proofErr w:type="spellStart"/>
      <w:r w:rsidRPr="00E240E8">
        <w:rPr>
          <w:rFonts w:ascii="Times New Roman" w:hAnsi="Times New Roman"/>
          <w:sz w:val="28"/>
          <w:szCs w:val="28"/>
        </w:rPr>
        <w:t>Вяч</w:t>
      </w:r>
      <w:proofErr w:type="spellEnd"/>
      <w:r w:rsidRPr="00E240E8">
        <w:rPr>
          <w:rFonts w:ascii="Times New Roman" w:hAnsi="Times New Roman"/>
          <w:sz w:val="28"/>
          <w:szCs w:val="28"/>
        </w:rPr>
        <w:t>. Вс.</w:t>
      </w:r>
      <w:r w:rsidRPr="00E240E8">
        <w:rPr>
          <w:rFonts w:ascii="Times New Roman" w:hAnsi="Times New Roman"/>
          <w:sz w:val="28"/>
          <w:szCs w:val="28"/>
          <w:lang w:val="be-BY"/>
        </w:rPr>
        <w:t xml:space="preserve"> </w:t>
      </w:r>
      <w:r w:rsidRPr="00E240E8">
        <w:rPr>
          <w:rFonts w:ascii="Times New Roman" w:hAnsi="Times New Roman"/>
          <w:sz w:val="28"/>
          <w:szCs w:val="28"/>
        </w:rPr>
        <w:t xml:space="preserve">Иванов </w:t>
      </w:r>
      <w:r w:rsidRPr="00E240E8">
        <w:rPr>
          <w:rFonts w:ascii="Times New Roman" w:hAnsi="Times New Roman"/>
          <w:sz w:val="28"/>
          <w:szCs w:val="28"/>
          <w:lang w:val="be-BY"/>
        </w:rPr>
        <w:t xml:space="preserve">– Тбилиси: Издательство Тбилисского университета, 1984. – </w:t>
      </w:r>
      <w:r w:rsidRPr="00E240E8">
        <w:rPr>
          <w:rFonts w:ascii="Times New Roman" w:hAnsi="Times New Roman"/>
          <w:sz w:val="28"/>
          <w:szCs w:val="28"/>
        </w:rPr>
        <w:t xml:space="preserve">Том </w:t>
      </w:r>
      <w:r w:rsidRPr="00E240E8">
        <w:rPr>
          <w:rFonts w:ascii="Times New Roman" w:hAnsi="Times New Roman"/>
          <w:sz w:val="28"/>
          <w:szCs w:val="28"/>
          <w:lang w:val="be-BY"/>
        </w:rPr>
        <w:t>ІІ.</w:t>
      </w:r>
      <w:r w:rsidRPr="00E240E8">
        <w:rPr>
          <w:rFonts w:ascii="Times New Roman" w:hAnsi="Times New Roman"/>
          <w:sz w:val="28"/>
          <w:szCs w:val="28"/>
        </w:rPr>
        <w:t xml:space="preserve"> </w:t>
      </w:r>
      <w:r w:rsidRPr="00E240E8">
        <w:rPr>
          <w:rFonts w:ascii="Times New Roman" w:hAnsi="Times New Roman"/>
          <w:sz w:val="28"/>
          <w:szCs w:val="28"/>
          <w:lang w:val="be-BY"/>
        </w:rPr>
        <w:t>– 435 с.</w:t>
      </w:r>
    </w:p>
    <w:p w:rsidR="001B3B84" w:rsidRDefault="001B3B84" w:rsidP="001B3B8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6A75BF">
        <w:rPr>
          <w:rFonts w:ascii="Times New Roman" w:hAnsi="Times New Roman"/>
          <w:sz w:val="28"/>
          <w:szCs w:val="28"/>
        </w:rPr>
        <w:t xml:space="preserve">Гиндин, Л. A. Гомер и история Восточного Средиземноморья / Л.A. Гиндин, В.Л. </w:t>
      </w:r>
      <w:proofErr w:type="spellStart"/>
      <w:r w:rsidRPr="006A75BF">
        <w:rPr>
          <w:rFonts w:ascii="Times New Roman" w:hAnsi="Times New Roman"/>
          <w:sz w:val="28"/>
          <w:szCs w:val="28"/>
        </w:rPr>
        <w:t>Цымбурский</w:t>
      </w:r>
      <w:proofErr w:type="spellEnd"/>
      <w:r w:rsidRPr="006A75BF">
        <w:rPr>
          <w:rFonts w:ascii="Times New Roman" w:hAnsi="Times New Roman"/>
          <w:sz w:val="28"/>
          <w:szCs w:val="28"/>
        </w:rPr>
        <w:t>. – Москва: Изд. фирма «Восточная литература» РАН, 1996. – 328 с.</w:t>
      </w:r>
    </w:p>
    <w:p w:rsidR="001B3B84" w:rsidRPr="00764BC8" w:rsidRDefault="001B3B84" w:rsidP="001B3B8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764BC8">
        <w:rPr>
          <w:rFonts w:ascii="Times New Roman" w:hAnsi="Times New Roman"/>
          <w:sz w:val="28"/>
          <w:szCs w:val="28"/>
        </w:rPr>
        <w:t xml:space="preserve">Иордан. О происхождении и деяниях </w:t>
      </w:r>
      <w:proofErr w:type="spellStart"/>
      <w:r w:rsidRPr="00764BC8">
        <w:rPr>
          <w:rFonts w:ascii="Times New Roman" w:hAnsi="Times New Roman"/>
          <w:sz w:val="28"/>
          <w:szCs w:val="28"/>
        </w:rPr>
        <w:t>гетов</w:t>
      </w:r>
      <w:proofErr w:type="spellEnd"/>
      <w:r w:rsidRPr="00764BC8">
        <w:rPr>
          <w:rFonts w:ascii="Times New Roman" w:hAnsi="Times New Roman"/>
          <w:sz w:val="28"/>
          <w:szCs w:val="28"/>
        </w:rPr>
        <w:t xml:space="preserve">. </w:t>
      </w:r>
      <w:proofErr w:type="spellStart"/>
      <w:r w:rsidRPr="00764BC8">
        <w:rPr>
          <w:rFonts w:ascii="Times New Roman" w:hAnsi="Times New Roman"/>
          <w:sz w:val="28"/>
          <w:szCs w:val="28"/>
          <w:lang w:val="en-US"/>
        </w:rPr>
        <w:t>Getica</w:t>
      </w:r>
      <w:proofErr w:type="spellEnd"/>
      <w:r w:rsidRPr="00764BC8">
        <w:rPr>
          <w:rFonts w:ascii="Times New Roman" w:hAnsi="Times New Roman"/>
          <w:sz w:val="28"/>
          <w:szCs w:val="28"/>
          <w:lang w:val="be-BY"/>
        </w:rPr>
        <w:t xml:space="preserve"> / </w:t>
      </w:r>
      <w:r w:rsidRPr="00764BC8">
        <w:rPr>
          <w:rFonts w:ascii="Times New Roman" w:hAnsi="Times New Roman"/>
          <w:sz w:val="28"/>
          <w:szCs w:val="28"/>
        </w:rPr>
        <w:t>Иордан – Москва: Издательство Восточной литературы, 1960. – 436 с.</w:t>
      </w:r>
    </w:p>
    <w:p w:rsidR="001B3B84" w:rsidRPr="00AB709A" w:rsidRDefault="001B3B84" w:rsidP="001B3B84">
      <w:pPr>
        <w:spacing w:after="0" w:line="240" w:lineRule="auto"/>
        <w:ind w:firstLine="709"/>
        <w:jc w:val="both"/>
        <w:rPr>
          <w:rFonts w:ascii="Times New Roman" w:hAnsi="Times New Roman"/>
          <w:iCs/>
          <w:sz w:val="28"/>
          <w:szCs w:val="28"/>
          <w:lang w:val="en-US"/>
        </w:rPr>
      </w:pPr>
      <w:r w:rsidRPr="00FB44A2">
        <w:rPr>
          <w:rFonts w:ascii="Times New Roman" w:hAnsi="Times New Roman"/>
          <w:iCs/>
          <w:sz w:val="28"/>
          <w:szCs w:val="28"/>
          <w:lang w:val="en-US"/>
        </w:rPr>
        <w:t xml:space="preserve">4. </w:t>
      </w:r>
      <w:proofErr w:type="spellStart"/>
      <w:r w:rsidRPr="00AB709A">
        <w:rPr>
          <w:rFonts w:ascii="Times New Roman" w:hAnsi="Times New Roman"/>
          <w:iCs/>
          <w:sz w:val="28"/>
          <w:szCs w:val="28"/>
          <w:lang w:val="en-US"/>
        </w:rPr>
        <w:t>Bossert</w:t>
      </w:r>
      <w:proofErr w:type="spellEnd"/>
      <w:r w:rsidRPr="00AB709A">
        <w:rPr>
          <w:rFonts w:ascii="Times New Roman" w:hAnsi="Times New Roman"/>
          <w:iCs/>
          <w:sz w:val="28"/>
          <w:szCs w:val="28"/>
          <w:lang w:val="en-US"/>
        </w:rPr>
        <w:t>, H.T. Asia / H.T. </w:t>
      </w:r>
      <w:proofErr w:type="spellStart"/>
      <w:r w:rsidRPr="00AB709A">
        <w:rPr>
          <w:rFonts w:ascii="Times New Roman" w:hAnsi="Times New Roman"/>
          <w:iCs/>
          <w:sz w:val="28"/>
          <w:szCs w:val="28"/>
          <w:lang w:val="en-US"/>
        </w:rPr>
        <w:t>Bossert</w:t>
      </w:r>
      <w:proofErr w:type="spellEnd"/>
      <w:r w:rsidRPr="00AB709A">
        <w:rPr>
          <w:rFonts w:ascii="Times New Roman" w:hAnsi="Times New Roman"/>
          <w:iCs/>
          <w:sz w:val="28"/>
          <w:szCs w:val="28"/>
          <w:lang w:val="en-US"/>
        </w:rPr>
        <w:t xml:space="preserve"> – Istanbul: </w:t>
      </w:r>
      <w:proofErr w:type="spellStart"/>
      <w:r w:rsidRPr="00AB709A">
        <w:rPr>
          <w:rFonts w:ascii="Times New Roman" w:hAnsi="Times New Roman"/>
          <w:iCs/>
          <w:sz w:val="28"/>
          <w:szCs w:val="28"/>
          <w:lang w:val="en-US"/>
        </w:rPr>
        <w:t>Üniversite</w:t>
      </w:r>
      <w:proofErr w:type="spellEnd"/>
      <w:r w:rsidRPr="00AB709A">
        <w:rPr>
          <w:rFonts w:ascii="Times New Roman" w:hAnsi="Times New Roman"/>
          <w:iCs/>
          <w:sz w:val="28"/>
          <w:szCs w:val="28"/>
          <w:lang w:val="en-US"/>
        </w:rPr>
        <w:t xml:space="preserve"> </w:t>
      </w:r>
      <w:proofErr w:type="spellStart"/>
      <w:r w:rsidRPr="00AB709A">
        <w:rPr>
          <w:rFonts w:ascii="Times New Roman" w:hAnsi="Times New Roman"/>
          <w:iCs/>
          <w:sz w:val="28"/>
          <w:szCs w:val="28"/>
          <w:lang w:val="en-US"/>
        </w:rPr>
        <w:t>Basımevi</w:t>
      </w:r>
      <w:proofErr w:type="spellEnd"/>
      <w:r w:rsidRPr="00AB709A">
        <w:rPr>
          <w:rFonts w:ascii="Times New Roman" w:hAnsi="Times New Roman"/>
          <w:iCs/>
          <w:sz w:val="28"/>
          <w:szCs w:val="28"/>
          <w:lang w:val="en-US"/>
        </w:rPr>
        <w:t>, 1946. – 184 s.</w:t>
      </w:r>
    </w:p>
    <w:p w:rsidR="001B3B84" w:rsidRPr="006A75BF" w:rsidRDefault="001B3B84" w:rsidP="001B3B84">
      <w:pPr>
        <w:spacing w:after="0" w:line="240" w:lineRule="auto"/>
        <w:ind w:firstLine="709"/>
        <w:jc w:val="both"/>
        <w:rPr>
          <w:rFonts w:ascii="Times New Roman" w:hAnsi="Times New Roman"/>
          <w:iCs/>
          <w:sz w:val="28"/>
          <w:szCs w:val="28"/>
          <w:lang w:val="en-US"/>
        </w:rPr>
      </w:pPr>
      <w:r w:rsidRPr="00FB44A2">
        <w:rPr>
          <w:rFonts w:ascii="Times New Roman" w:hAnsi="Times New Roman"/>
          <w:iCs/>
          <w:sz w:val="28"/>
          <w:szCs w:val="28"/>
          <w:lang w:val="en-US"/>
        </w:rPr>
        <w:t xml:space="preserve">5. </w:t>
      </w:r>
      <w:r w:rsidRPr="006A75BF">
        <w:rPr>
          <w:rFonts w:ascii="Times New Roman" w:hAnsi="Times New Roman"/>
          <w:iCs/>
          <w:sz w:val="28"/>
          <w:szCs w:val="28"/>
          <w:lang w:val="en-US"/>
        </w:rPr>
        <w:t xml:space="preserve">Cline, E.H. Achilles in Anatolia: Myth, History, and the </w:t>
      </w:r>
      <w:proofErr w:type="spellStart"/>
      <w:r w:rsidRPr="006A75BF">
        <w:rPr>
          <w:rFonts w:ascii="Times New Roman" w:hAnsi="Times New Roman"/>
          <w:iCs/>
          <w:sz w:val="28"/>
          <w:szCs w:val="28"/>
          <w:lang w:val="en-US"/>
        </w:rPr>
        <w:t>Assuwa</w:t>
      </w:r>
      <w:proofErr w:type="spellEnd"/>
      <w:r w:rsidRPr="006A75BF">
        <w:rPr>
          <w:rFonts w:ascii="Times New Roman" w:hAnsi="Times New Roman"/>
          <w:iCs/>
          <w:sz w:val="28"/>
          <w:szCs w:val="28"/>
          <w:lang w:val="en-US"/>
        </w:rPr>
        <w:t xml:space="preserve"> Rebellion / E.H. Cline // Crossing Boundaries and Linking Horizons. Studies in Honor of Michael C. </w:t>
      </w:r>
      <w:proofErr w:type="spellStart"/>
      <w:r w:rsidRPr="006A75BF">
        <w:rPr>
          <w:rFonts w:ascii="Times New Roman" w:hAnsi="Times New Roman"/>
          <w:iCs/>
          <w:sz w:val="28"/>
          <w:szCs w:val="28"/>
          <w:lang w:val="en-US"/>
        </w:rPr>
        <w:t>Astour</w:t>
      </w:r>
      <w:proofErr w:type="spellEnd"/>
      <w:r w:rsidRPr="006A75BF">
        <w:rPr>
          <w:rFonts w:ascii="Times New Roman" w:hAnsi="Times New Roman"/>
          <w:iCs/>
          <w:sz w:val="28"/>
          <w:szCs w:val="28"/>
          <w:lang w:val="en-US"/>
        </w:rPr>
        <w:t xml:space="preserve"> on His 80th Birthday – Bethesda: CDL Press, 1997. – </w:t>
      </w:r>
      <w:proofErr w:type="gramStart"/>
      <w:r w:rsidRPr="006A75BF">
        <w:rPr>
          <w:rFonts w:ascii="Times New Roman" w:hAnsi="Times New Roman"/>
          <w:iCs/>
          <w:sz w:val="28"/>
          <w:szCs w:val="28"/>
        </w:rPr>
        <w:t>С</w:t>
      </w:r>
      <w:r w:rsidRPr="006A75BF">
        <w:rPr>
          <w:rFonts w:ascii="Times New Roman" w:hAnsi="Times New Roman"/>
          <w:iCs/>
          <w:sz w:val="28"/>
          <w:szCs w:val="28"/>
          <w:lang w:val="en-US"/>
        </w:rPr>
        <w:t>. 189</w:t>
      </w:r>
      <w:proofErr w:type="gramEnd"/>
      <w:r w:rsidRPr="006A75BF">
        <w:rPr>
          <w:rFonts w:ascii="Times New Roman" w:hAnsi="Times New Roman"/>
          <w:iCs/>
          <w:sz w:val="28"/>
          <w:szCs w:val="28"/>
          <w:lang w:val="en-US"/>
        </w:rPr>
        <w:t>–210.</w:t>
      </w:r>
    </w:p>
    <w:p w:rsidR="001B3B84" w:rsidRPr="00FB44A2" w:rsidRDefault="001B3B84" w:rsidP="001B3B84">
      <w:pPr>
        <w:spacing w:after="0" w:line="240" w:lineRule="auto"/>
        <w:ind w:firstLine="709"/>
        <w:jc w:val="both"/>
        <w:rPr>
          <w:rFonts w:ascii="Times New Roman" w:hAnsi="Times New Roman"/>
          <w:sz w:val="28"/>
          <w:szCs w:val="28"/>
          <w:lang w:val="en-US"/>
        </w:rPr>
      </w:pPr>
      <w:r w:rsidRPr="00FB44A2">
        <w:rPr>
          <w:rFonts w:ascii="Times New Roman" w:hAnsi="Times New Roman"/>
          <w:sz w:val="28"/>
          <w:szCs w:val="28"/>
          <w:lang w:val="en-US"/>
        </w:rPr>
        <w:t xml:space="preserve">6. </w:t>
      </w:r>
      <w:proofErr w:type="spellStart"/>
      <w:r w:rsidRPr="00146E7E">
        <w:rPr>
          <w:rFonts w:ascii="Times New Roman" w:hAnsi="Times New Roman"/>
          <w:sz w:val="28"/>
          <w:szCs w:val="28"/>
          <w:lang w:val="en-US"/>
        </w:rPr>
        <w:t>Dumézil</w:t>
      </w:r>
      <w:proofErr w:type="spellEnd"/>
      <w:r w:rsidRPr="00146E7E">
        <w:rPr>
          <w:rFonts w:ascii="Times New Roman" w:hAnsi="Times New Roman"/>
          <w:sz w:val="28"/>
          <w:szCs w:val="28"/>
          <w:lang w:val="en-US"/>
        </w:rPr>
        <w:t>, G. Gods</w:t>
      </w:r>
      <w:r>
        <w:rPr>
          <w:rFonts w:ascii="Times New Roman" w:hAnsi="Times New Roman"/>
          <w:sz w:val="28"/>
          <w:szCs w:val="28"/>
          <w:lang w:val="en-US"/>
        </w:rPr>
        <w:t xml:space="preserve"> of the Ancient </w:t>
      </w:r>
      <w:proofErr w:type="spellStart"/>
      <w:r>
        <w:rPr>
          <w:rFonts w:ascii="Times New Roman" w:hAnsi="Times New Roman"/>
          <w:sz w:val="28"/>
          <w:szCs w:val="28"/>
          <w:lang w:val="en-US"/>
        </w:rPr>
        <w:t>Nortmhimen</w:t>
      </w:r>
      <w:proofErr w:type="spellEnd"/>
      <w:r>
        <w:rPr>
          <w:rFonts w:ascii="Times New Roman" w:hAnsi="Times New Roman"/>
          <w:sz w:val="28"/>
          <w:szCs w:val="28"/>
          <w:lang w:val="en-US"/>
        </w:rPr>
        <w:t xml:space="preserve"> / G.</w:t>
      </w:r>
      <w:r w:rsidRPr="00146E7E">
        <w:rPr>
          <w:rFonts w:ascii="Times New Roman" w:hAnsi="Times New Roman"/>
          <w:sz w:val="28"/>
          <w:szCs w:val="28"/>
          <w:lang w:val="en-US"/>
        </w:rPr>
        <w:t> </w:t>
      </w:r>
      <w:proofErr w:type="spellStart"/>
      <w:r w:rsidRPr="00146E7E">
        <w:rPr>
          <w:rFonts w:ascii="Times New Roman" w:hAnsi="Times New Roman"/>
          <w:sz w:val="28"/>
          <w:szCs w:val="28"/>
          <w:lang w:val="en-US"/>
        </w:rPr>
        <w:t>Dumézil</w:t>
      </w:r>
      <w:proofErr w:type="spellEnd"/>
      <w:r w:rsidRPr="00146E7E">
        <w:rPr>
          <w:rFonts w:ascii="Times New Roman" w:hAnsi="Times New Roman"/>
          <w:sz w:val="28"/>
          <w:szCs w:val="28"/>
          <w:lang w:val="en-US"/>
        </w:rPr>
        <w:t xml:space="preserve"> – Berkeley; Los Angeles; London: University </w:t>
      </w:r>
      <w:r w:rsidRPr="00146E7E">
        <w:rPr>
          <w:rFonts w:ascii="Times New Roman" w:hAnsi="Times New Roman"/>
          <w:sz w:val="28"/>
          <w:szCs w:val="28"/>
        </w:rPr>
        <w:t>о</w:t>
      </w:r>
      <w:r w:rsidRPr="00146E7E">
        <w:rPr>
          <w:rFonts w:ascii="Times New Roman" w:hAnsi="Times New Roman"/>
          <w:sz w:val="28"/>
          <w:szCs w:val="28"/>
          <w:lang w:val="en-US"/>
        </w:rPr>
        <w:t>f California Press, 1973. – 157 p.</w:t>
      </w:r>
    </w:p>
    <w:p w:rsidR="001B3B84" w:rsidRPr="00764BC8" w:rsidRDefault="001B3B84" w:rsidP="001B3B84">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7. </w:t>
      </w:r>
      <w:r w:rsidRPr="00764BC8">
        <w:rPr>
          <w:rFonts w:ascii="Times New Roman" w:hAnsi="Times New Roman"/>
          <w:sz w:val="28"/>
          <w:szCs w:val="28"/>
          <w:lang w:val="be-BY"/>
        </w:rPr>
        <w:t>Kloekhorst, A. Etymological Dictionary of the Hittite Inherited Lexicon (Leiden Indo-European Etymological Dictionary) / A. Kloekhorst – Leiden–Boston: Brill Academic Pub, 2008. – 1162 р.</w:t>
      </w:r>
    </w:p>
    <w:p w:rsidR="001B3B84" w:rsidRDefault="001B3B84" w:rsidP="001B3B84">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8. </w:t>
      </w:r>
      <w:r w:rsidRPr="00234119">
        <w:rPr>
          <w:rFonts w:ascii="Times New Roman" w:hAnsi="Times New Roman"/>
          <w:sz w:val="28"/>
          <w:szCs w:val="28"/>
          <w:lang w:val="be-BY"/>
        </w:rPr>
        <w:t>Kroonen, G. Etymological Dictionary of Proto-Germanic / G. Kroonen – Leiden–Boston: Brill, 2013. – 794 p.</w:t>
      </w:r>
    </w:p>
    <w:p w:rsidR="001B3B84" w:rsidRPr="00440ED9" w:rsidRDefault="001B3B84" w:rsidP="001B3B84">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9. </w:t>
      </w:r>
      <w:r w:rsidRPr="00440ED9">
        <w:rPr>
          <w:rFonts w:ascii="Times New Roman" w:hAnsi="Times New Roman"/>
          <w:sz w:val="28"/>
          <w:szCs w:val="28"/>
          <w:lang w:val="be-BY"/>
        </w:rPr>
        <w:t>Orel, V. A Handbook of Germanic Etymology / V.Orel – Leiden–Boston: Brill, 2003. – 683 p.</w:t>
      </w:r>
    </w:p>
    <w:p w:rsidR="001B3B84" w:rsidRPr="00440ED9" w:rsidRDefault="001B3B84" w:rsidP="001B3B84">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10. </w:t>
      </w:r>
      <w:r w:rsidRPr="00440ED9">
        <w:rPr>
          <w:rFonts w:ascii="Times New Roman" w:hAnsi="Times New Roman"/>
          <w:sz w:val="28"/>
          <w:szCs w:val="28"/>
          <w:lang w:val="be-BY"/>
        </w:rPr>
        <w:t xml:space="preserve">Pokorny, J. Indogermanishes Etymologishes Wörterbuch / J. Pokorny – Bern–München: Francke Verlag, 1959. – I. Band. – 348 </w:t>
      </w:r>
      <w:r w:rsidRPr="001B3B84">
        <w:rPr>
          <w:rFonts w:ascii="Times New Roman" w:hAnsi="Times New Roman"/>
          <w:sz w:val="28"/>
          <w:szCs w:val="28"/>
          <w:lang w:val="de-DE"/>
        </w:rPr>
        <w:t>s</w:t>
      </w:r>
      <w:r w:rsidRPr="00440ED9">
        <w:rPr>
          <w:rFonts w:ascii="Times New Roman" w:hAnsi="Times New Roman"/>
          <w:sz w:val="28"/>
          <w:szCs w:val="28"/>
          <w:lang w:val="be-BY"/>
        </w:rPr>
        <w:t>.</w:t>
      </w:r>
    </w:p>
    <w:p w:rsidR="001B3B84" w:rsidRPr="00090E60" w:rsidRDefault="001B3B84" w:rsidP="001B3B84">
      <w:pPr>
        <w:spacing w:after="0" w:line="240" w:lineRule="auto"/>
        <w:ind w:firstLine="709"/>
        <w:jc w:val="both"/>
        <w:rPr>
          <w:rFonts w:ascii="Times New Roman" w:hAnsi="Times New Roman"/>
          <w:iCs/>
          <w:sz w:val="28"/>
          <w:szCs w:val="28"/>
          <w:lang w:val="en-US"/>
        </w:rPr>
      </w:pPr>
      <w:r w:rsidRPr="00FB44A2">
        <w:rPr>
          <w:rFonts w:ascii="Times New Roman" w:hAnsi="Times New Roman"/>
          <w:iCs/>
          <w:sz w:val="28"/>
          <w:szCs w:val="28"/>
          <w:lang w:val="en-US"/>
        </w:rPr>
        <w:t xml:space="preserve">11. </w:t>
      </w:r>
      <w:proofErr w:type="spellStart"/>
      <w:r w:rsidRPr="00090E60">
        <w:rPr>
          <w:rFonts w:ascii="Times New Roman" w:hAnsi="Times New Roman"/>
          <w:iCs/>
          <w:sz w:val="28"/>
          <w:szCs w:val="28"/>
          <w:lang w:val="en-US"/>
        </w:rPr>
        <w:t>Puhvel</w:t>
      </w:r>
      <w:proofErr w:type="spellEnd"/>
      <w:r w:rsidRPr="00090E60">
        <w:rPr>
          <w:rFonts w:ascii="Times New Roman" w:hAnsi="Times New Roman"/>
          <w:iCs/>
          <w:sz w:val="28"/>
          <w:szCs w:val="28"/>
          <w:lang w:val="en-US"/>
        </w:rPr>
        <w:t>, J. Hittite etymological dictionary / J. </w:t>
      </w:r>
      <w:proofErr w:type="spellStart"/>
      <w:r w:rsidRPr="00090E60">
        <w:rPr>
          <w:rFonts w:ascii="Times New Roman" w:hAnsi="Times New Roman"/>
          <w:iCs/>
          <w:sz w:val="28"/>
          <w:szCs w:val="28"/>
          <w:lang w:val="en-US"/>
        </w:rPr>
        <w:t>Puhvel</w:t>
      </w:r>
      <w:proofErr w:type="spellEnd"/>
      <w:r w:rsidRPr="00090E60">
        <w:rPr>
          <w:rFonts w:ascii="Times New Roman" w:hAnsi="Times New Roman"/>
          <w:iCs/>
          <w:sz w:val="28"/>
          <w:szCs w:val="28"/>
          <w:lang w:val="en-US"/>
        </w:rPr>
        <w:t xml:space="preserve"> – Berlin: Walter de </w:t>
      </w:r>
      <w:proofErr w:type="spellStart"/>
      <w:r w:rsidRPr="00090E60">
        <w:rPr>
          <w:rFonts w:ascii="Times New Roman" w:hAnsi="Times New Roman"/>
          <w:iCs/>
          <w:sz w:val="28"/>
          <w:szCs w:val="28"/>
          <w:lang w:val="en-US"/>
        </w:rPr>
        <w:t>Gruyter</w:t>
      </w:r>
      <w:proofErr w:type="spellEnd"/>
      <w:r w:rsidRPr="00090E60">
        <w:rPr>
          <w:rFonts w:ascii="Times New Roman" w:hAnsi="Times New Roman"/>
          <w:iCs/>
          <w:sz w:val="28"/>
          <w:szCs w:val="28"/>
          <w:lang w:val="en-US"/>
        </w:rPr>
        <w:t xml:space="preserve">, 1984. – V. </w:t>
      </w:r>
      <w:proofErr w:type="gramStart"/>
      <w:r w:rsidRPr="00090E60">
        <w:rPr>
          <w:rFonts w:ascii="Times New Roman" w:hAnsi="Times New Roman"/>
          <w:iCs/>
          <w:sz w:val="28"/>
          <w:szCs w:val="28"/>
          <w:lang w:val="en-US"/>
        </w:rPr>
        <w:t>1</w:t>
      </w:r>
      <w:proofErr w:type="gramEnd"/>
      <w:r w:rsidRPr="00090E60">
        <w:rPr>
          <w:rFonts w:ascii="Times New Roman" w:hAnsi="Times New Roman"/>
          <w:iCs/>
          <w:sz w:val="28"/>
          <w:szCs w:val="28"/>
          <w:lang w:val="en-US"/>
        </w:rPr>
        <w:t xml:space="preserve">. Words beginning with A – v. </w:t>
      </w:r>
      <w:proofErr w:type="gramStart"/>
      <w:r w:rsidRPr="00090E60">
        <w:rPr>
          <w:rFonts w:ascii="Times New Roman" w:hAnsi="Times New Roman"/>
          <w:iCs/>
          <w:sz w:val="28"/>
          <w:szCs w:val="28"/>
          <w:lang w:val="en-US"/>
        </w:rPr>
        <w:t>2</w:t>
      </w:r>
      <w:proofErr w:type="gramEnd"/>
      <w:r w:rsidRPr="00090E60">
        <w:rPr>
          <w:rFonts w:ascii="Times New Roman" w:hAnsi="Times New Roman"/>
          <w:iCs/>
          <w:sz w:val="28"/>
          <w:szCs w:val="28"/>
          <w:lang w:val="en-US"/>
        </w:rPr>
        <w:t>. Words beginning with E and I. – 504 p.</w:t>
      </w:r>
    </w:p>
    <w:p w:rsidR="001B3B84" w:rsidRPr="001B3B84" w:rsidRDefault="001B3B84" w:rsidP="001B3B84">
      <w:pPr>
        <w:spacing w:after="0" w:line="240" w:lineRule="auto"/>
        <w:ind w:firstLine="709"/>
        <w:jc w:val="both"/>
        <w:rPr>
          <w:rFonts w:ascii="Times New Roman" w:hAnsi="Times New Roman"/>
          <w:sz w:val="28"/>
          <w:szCs w:val="28"/>
          <w:lang w:val="de-DE"/>
        </w:rPr>
      </w:pPr>
      <w:r w:rsidRPr="001B3B84">
        <w:rPr>
          <w:rFonts w:ascii="Times New Roman" w:hAnsi="Times New Roman"/>
          <w:sz w:val="28"/>
          <w:szCs w:val="28"/>
          <w:lang w:val="de-DE"/>
        </w:rPr>
        <w:t xml:space="preserve">12. </w:t>
      </w:r>
      <w:proofErr w:type="spellStart"/>
      <w:r w:rsidRPr="001B3B84">
        <w:rPr>
          <w:rFonts w:ascii="Times New Roman" w:hAnsi="Times New Roman"/>
          <w:sz w:val="28"/>
          <w:szCs w:val="28"/>
          <w:lang w:val="de-DE"/>
        </w:rPr>
        <w:t>Rix</w:t>
      </w:r>
      <w:proofErr w:type="spellEnd"/>
      <w:r w:rsidRPr="001B3B84">
        <w:rPr>
          <w:rFonts w:ascii="Times New Roman" w:hAnsi="Times New Roman"/>
          <w:sz w:val="28"/>
          <w:szCs w:val="28"/>
          <w:lang w:val="de-DE"/>
        </w:rPr>
        <w:t>, H. Lexikon der indogermanischen Verben. Die Wurzeln und ihre Primärstammbildungen (LIV) / H. </w:t>
      </w:r>
      <w:proofErr w:type="spellStart"/>
      <w:r w:rsidRPr="001B3B84">
        <w:rPr>
          <w:rFonts w:ascii="Times New Roman" w:hAnsi="Times New Roman"/>
          <w:sz w:val="28"/>
          <w:szCs w:val="28"/>
          <w:lang w:val="de-DE"/>
        </w:rPr>
        <w:t>Rix</w:t>
      </w:r>
      <w:proofErr w:type="spellEnd"/>
      <w:r w:rsidRPr="001B3B84">
        <w:rPr>
          <w:rFonts w:ascii="Times New Roman" w:hAnsi="Times New Roman"/>
          <w:sz w:val="28"/>
          <w:szCs w:val="28"/>
          <w:lang w:val="de-DE"/>
        </w:rPr>
        <w:t xml:space="preserve"> – Wiesbaden: Dr. Ludwig Reichert Verlag, 2001. – 823 </w:t>
      </w:r>
      <w:r w:rsidRPr="00401DB6">
        <w:rPr>
          <w:rFonts w:ascii="Times New Roman" w:hAnsi="Times New Roman"/>
          <w:sz w:val="28"/>
          <w:szCs w:val="28"/>
        </w:rPr>
        <w:t>р</w:t>
      </w:r>
      <w:r w:rsidRPr="001B3B84">
        <w:rPr>
          <w:rFonts w:ascii="Times New Roman" w:hAnsi="Times New Roman"/>
          <w:sz w:val="28"/>
          <w:szCs w:val="28"/>
          <w:lang w:val="de-DE"/>
        </w:rPr>
        <w:t>.</w:t>
      </w:r>
    </w:p>
    <w:p w:rsidR="001B3B84" w:rsidRPr="001B3B84" w:rsidRDefault="001B3B84" w:rsidP="001B3B84">
      <w:pPr>
        <w:spacing w:after="0" w:line="240" w:lineRule="auto"/>
        <w:ind w:firstLine="709"/>
        <w:jc w:val="both"/>
        <w:rPr>
          <w:rFonts w:ascii="Times New Roman" w:hAnsi="Times New Roman"/>
          <w:sz w:val="28"/>
          <w:szCs w:val="28"/>
          <w:lang w:val="de-DE"/>
        </w:rPr>
      </w:pPr>
      <w:r w:rsidRPr="000B761A">
        <w:rPr>
          <w:rFonts w:ascii="Times New Roman" w:hAnsi="Times New Roman"/>
          <w:sz w:val="28"/>
          <w:szCs w:val="28"/>
          <w:lang w:val="en-US"/>
        </w:rPr>
        <w:t xml:space="preserve">13. </w:t>
      </w:r>
      <w:proofErr w:type="spellStart"/>
      <w:r w:rsidRPr="00A44AB1">
        <w:rPr>
          <w:rFonts w:ascii="Times New Roman" w:hAnsi="Times New Roman"/>
          <w:sz w:val="28"/>
          <w:szCs w:val="28"/>
          <w:lang w:val="en-US"/>
        </w:rPr>
        <w:t>Snorri</w:t>
      </w:r>
      <w:proofErr w:type="spellEnd"/>
      <w:r w:rsidRPr="00A44AB1">
        <w:rPr>
          <w:rFonts w:ascii="Times New Roman" w:hAnsi="Times New Roman"/>
          <w:sz w:val="28"/>
          <w:szCs w:val="28"/>
          <w:lang w:val="en-US"/>
        </w:rPr>
        <w:t xml:space="preserve"> </w:t>
      </w:r>
      <w:proofErr w:type="spellStart"/>
      <w:r w:rsidRPr="00A44AB1">
        <w:rPr>
          <w:rFonts w:ascii="Times New Roman" w:hAnsi="Times New Roman"/>
          <w:sz w:val="28"/>
          <w:szCs w:val="28"/>
          <w:lang w:val="en-US"/>
        </w:rPr>
        <w:t>Sturluson</w:t>
      </w:r>
      <w:proofErr w:type="spellEnd"/>
      <w:r w:rsidRPr="00A44AB1">
        <w:rPr>
          <w:rFonts w:ascii="Times New Roman" w:hAnsi="Times New Roman"/>
          <w:sz w:val="28"/>
          <w:szCs w:val="28"/>
          <w:lang w:val="en-US"/>
        </w:rPr>
        <w:t xml:space="preserve">. Edda. Prologue and </w:t>
      </w:r>
      <w:proofErr w:type="spellStart"/>
      <w:r w:rsidRPr="00A44AB1">
        <w:rPr>
          <w:rFonts w:ascii="Times New Roman" w:hAnsi="Times New Roman"/>
          <w:i/>
          <w:iCs/>
          <w:sz w:val="28"/>
          <w:szCs w:val="28"/>
          <w:lang w:val="en-US"/>
        </w:rPr>
        <w:t>Gylfaginning</w:t>
      </w:r>
      <w:proofErr w:type="spellEnd"/>
      <w:r w:rsidRPr="00A44AB1">
        <w:rPr>
          <w:rFonts w:ascii="Times New Roman" w:hAnsi="Times New Roman"/>
          <w:sz w:val="28"/>
          <w:szCs w:val="28"/>
          <w:lang w:val="en-US"/>
        </w:rPr>
        <w:t xml:space="preserve"> / </w:t>
      </w:r>
      <w:proofErr w:type="spellStart"/>
      <w:r w:rsidRPr="00A44AB1">
        <w:rPr>
          <w:rFonts w:ascii="Times New Roman" w:hAnsi="Times New Roman"/>
          <w:sz w:val="28"/>
          <w:szCs w:val="28"/>
          <w:lang w:val="en-US"/>
        </w:rPr>
        <w:t>Snorri</w:t>
      </w:r>
      <w:proofErr w:type="spellEnd"/>
      <w:r w:rsidRPr="00A44AB1">
        <w:rPr>
          <w:rFonts w:ascii="Times New Roman" w:hAnsi="Times New Roman"/>
          <w:sz w:val="28"/>
          <w:szCs w:val="28"/>
          <w:lang w:val="en-US"/>
        </w:rPr>
        <w:t xml:space="preserve"> </w:t>
      </w:r>
      <w:proofErr w:type="spellStart"/>
      <w:r w:rsidRPr="00A44AB1">
        <w:rPr>
          <w:rFonts w:ascii="Times New Roman" w:hAnsi="Times New Roman"/>
          <w:sz w:val="28"/>
          <w:szCs w:val="28"/>
          <w:lang w:val="en-US"/>
        </w:rPr>
        <w:t>Sturluson</w:t>
      </w:r>
      <w:proofErr w:type="spellEnd"/>
      <w:r w:rsidRPr="00A44AB1">
        <w:rPr>
          <w:rFonts w:ascii="Times New Roman" w:hAnsi="Times New Roman"/>
          <w:sz w:val="28"/>
          <w:szCs w:val="28"/>
          <w:lang w:val="en-US"/>
        </w:rPr>
        <w:t xml:space="preserve"> // London: Viking Society for northern research. </w:t>
      </w:r>
      <w:r w:rsidRPr="001B3B84">
        <w:rPr>
          <w:rFonts w:ascii="Times New Roman" w:hAnsi="Times New Roman"/>
          <w:sz w:val="28"/>
          <w:szCs w:val="28"/>
          <w:lang w:val="de-DE"/>
        </w:rPr>
        <w:t>University College London, 2005. – 180 </w:t>
      </w:r>
      <w:r w:rsidRPr="00A44AB1">
        <w:rPr>
          <w:rFonts w:ascii="Times New Roman" w:hAnsi="Times New Roman"/>
          <w:sz w:val="28"/>
          <w:szCs w:val="28"/>
        </w:rPr>
        <w:t>р</w:t>
      </w:r>
      <w:r w:rsidRPr="001B3B84">
        <w:rPr>
          <w:rFonts w:ascii="Times New Roman" w:hAnsi="Times New Roman"/>
          <w:sz w:val="28"/>
          <w:szCs w:val="28"/>
          <w:lang w:val="de-DE"/>
        </w:rPr>
        <w:t>.</w:t>
      </w:r>
    </w:p>
    <w:p w:rsidR="001B3B84" w:rsidRPr="006A75BF" w:rsidRDefault="001B3B84" w:rsidP="001B3B84">
      <w:pPr>
        <w:spacing w:after="0" w:line="240" w:lineRule="auto"/>
        <w:ind w:firstLine="709"/>
        <w:jc w:val="both"/>
        <w:rPr>
          <w:rFonts w:ascii="Times New Roman" w:hAnsi="Times New Roman"/>
          <w:bCs/>
          <w:iCs/>
          <w:sz w:val="28"/>
          <w:szCs w:val="28"/>
          <w:lang w:val="be-BY"/>
        </w:rPr>
      </w:pPr>
      <w:r w:rsidRPr="001B3B84">
        <w:rPr>
          <w:rFonts w:ascii="Times New Roman" w:hAnsi="Times New Roman"/>
          <w:bCs/>
          <w:iCs/>
          <w:sz w:val="28"/>
          <w:szCs w:val="28"/>
          <w:lang w:val="de-DE"/>
        </w:rPr>
        <w:t xml:space="preserve">14. Starke, F. Troia im Kontext des historisch-politischen und sprachlichen Umfeldes Kleinasiens im 2. Jahrtausend </w:t>
      </w:r>
      <w:r w:rsidRPr="006A75BF">
        <w:rPr>
          <w:rFonts w:ascii="Times New Roman" w:hAnsi="Times New Roman"/>
          <w:bCs/>
          <w:iCs/>
          <w:sz w:val="28"/>
          <w:szCs w:val="28"/>
          <w:lang w:val="be-BY"/>
        </w:rPr>
        <w:t xml:space="preserve">/ </w:t>
      </w:r>
      <w:r w:rsidRPr="001B3B84">
        <w:rPr>
          <w:rFonts w:ascii="Times New Roman" w:hAnsi="Times New Roman"/>
          <w:bCs/>
          <w:iCs/>
          <w:sz w:val="28"/>
          <w:szCs w:val="28"/>
          <w:lang w:val="de-DE"/>
        </w:rPr>
        <w:t>F.</w:t>
      </w:r>
      <w:r w:rsidRPr="006A75BF">
        <w:rPr>
          <w:rFonts w:ascii="Times New Roman" w:hAnsi="Times New Roman"/>
          <w:bCs/>
          <w:iCs/>
          <w:sz w:val="28"/>
          <w:szCs w:val="28"/>
          <w:lang w:val="be-BY"/>
        </w:rPr>
        <w:t> </w:t>
      </w:r>
      <w:r w:rsidRPr="001B3B84">
        <w:rPr>
          <w:rFonts w:ascii="Times New Roman" w:hAnsi="Times New Roman"/>
          <w:bCs/>
          <w:iCs/>
          <w:sz w:val="28"/>
          <w:szCs w:val="28"/>
          <w:lang w:val="de-DE"/>
        </w:rPr>
        <w:t xml:space="preserve">Starke // </w:t>
      </w:r>
      <w:proofErr w:type="spellStart"/>
      <w:r w:rsidRPr="001B3B84">
        <w:rPr>
          <w:rFonts w:ascii="Times New Roman" w:hAnsi="Times New Roman"/>
          <w:bCs/>
          <w:iCs/>
          <w:sz w:val="28"/>
          <w:szCs w:val="28"/>
          <w:lang w:val="de-DE"/>
        </w:rPr>
        <w:t>Studia</w:t>
      </w:r>
      <w:proofErr w:type="spellEnd"/>
      <w:r w:rsidRPr="001B3B84">
        <w:rPr>
          <w:rFonts w:ascii="Times New Roman" w:hAnsi="Times New Roman"/>
          <w:bCs/>
          <w:iCs/>
          <w:sz w:val="28"/>
          <w:szCs w:val="28"/>
          <w:lang w:val="de-DE"/>
        </w:rPr>
        <w:t xml:space="preserve"> </w:t>
      </w:r>
      <w:proofErr w:type="spellStart"/>
      <w:r w:rsidRPr="001B3B84">
        <w:rPr>
          <w:rFonts w:ascii="Times New Roman" w:hAnsi="Times New Roman"/>
          <w:bCs/>
          <w:iCs/>
          <w:sz w:val="28"/>
          <w:szCs w:val="28"/>
          <w:lang w:val="de-DE"/>
        </w:rPr>
        <w:t>Troica</w:t>
      </w:r>
      <w:proofErr w:type="spellEnd"/>
      <w:r w:rsidRPr="001B3B84">
        <w:rPr>
          <w:rFonts w:ascii="Times New Roman" w:hAnsi="Times New Roman"/>
          <w:bCs/>
          <w:iCs/>
          <w:sz w:val="28"/>
          <w:szCs w:val="28"/>
          <w:lang w:val="de-DE"/>
        </w:rPr>
        <w:t>. – 1997. – Band 7. – P. 447–487.</w:t>
      </w:r>
    </w:p>
    <w:p w:rsidR="001B3B84" w:rsidRPr="001B3B84" w:rsidRDefault="001B3B84" w:rsidP="001B3B84">
      <w:pPr>
        <w:spacing w:after="0" w:line="240" w:lineRule="auto"/>
        <w:ind w:firstLine="709"/>
        <w:jc w:val="both"/>
        <w:rPr>
          <w:rFonts w:ascii="Times New Roman" w:hAnsi="Times New Roman"/>
          <w:sz w:val="28"/>
          <w:szCs w:val="28"/>
          <w:lang w:val="de-DE"/>
        </w:rPr>
      </w:pPr>
      <w:r w:rsidRPr="001B3B84">
        <w:rPr>
          <w:rFonts w:ascii="Times New Roman" w:hAnsi="Times New Roman"/>
          <w:bCs/>
          <w:iCs/>
          <w:sz w:val="28"/>
          <w:szCs w:val="28"/>
          <w:lang w:val="de-DE"/>
        </w:rPr>
        <w:t xml:space="preserve">15. </w:t>
      </w:r>
      <w:proofErr w:type="spellStart"/>
      <w:r w:rsidRPr="001B3B84">
        <w:rPr>
          <w:rFonts w:ascii="Times New Roman" w:hAnsi="Times New Roman"/>
          <w:bCs/>
          <w:iCs/>
          <w:sz w:val="28"/>
          <w:szCs w:val="28"/>
          <w:lang w:val="de-DE"/>
        </w:rPr>
        <w:t>Sturluson</w:t>
      </w:r>
      <w:proofErr w:type="spellEnd"/>
      <w:r w:rsidRPr="001B3B84">
        <w:rPr>
          <w:rFonts w:ascii="Times New Roman" w:hAnsi="Times New Roman"/>
          <w:bCs/>
          <w:iCs/>
          <w:sz w:val="28"/>
          <w:szCs w:val="28"/>
          <w:lang w:val="de-DE"/>
        </w:rPr>
        <w:t xml:space="preserve"> S. </w:t>
      </w:r>
      <w:proofErr w:type="spellStart"/>
      <w:r w:rsidRPr="001B3B84">
        <w:rPr>
          <w:rFonts w:ascii="Times New Roman" w:hAnsi="Times New Roman"/>
          <w:bCs/>
          <w:iCs/>
          <w:sz w:val="28"/>
          <w:szCs w:val="28"/>
          <w:lang w:val="de-DE"/>
        </w:rPr>
        <w:t>Heimskringla</w:t>
      </w:r>
      <w:proofErr w:type="spellEnd"/>
      <w:r w:rsidRPr="001B3B84">
        <w:rPr>
          <w:rFonts w:ascii="Times New Roman" w:hAnsi="Times New Roman"/>
          <w:bCs/>
          <w:iCs/>
          <w:sz w:val="28"/>
          <w:szCs w:val="28"/>
          <w:lang w:val="de-DE"/>
        </w:rPr>
        <w:t xml:space="preserve"> </w:t>
      </w:r>
      <w:proofErr w:type="spellStart"/>
      <w:r w:rsidRPr="001B3B84">
        <w:rPr>
          <w:rFonts w:ascii="Times New Roman" w:hAnsi="Times New Roman"/>
          <w:bCs/>
          <w:iCs/>
          <w:sz w:val="28"/>
          <w:szCs w:val="28"/>
          <w:lang w:val="de-DE"/>
        </w:rPr>
        <w:t>eda</w:t>
      </w:r>
      <w:proofErr w:type="spellEnd"/>
      <w:r w:rsidRPr="001B3B84">
        <w:rPr>
          <w:rFonts w:ascii="Times New Roman" w:hAnsi="Times New Roman"/>
          <w:bCs/>
          <w:iCs/>
          <w:sz w:val="28"/>
          <w:szCs w:val="28"/>
          <w:lang w:val="de-DE"/>
        </w:rPr>
        <w:t xml:space="preserve"> </w:t>
      </w:r>
      <w:proofErr w:type="spellStart"/>
      <w:r w:rsidRPr="001B3B84">
        <w:rPr>
          <w:rFonts w:ascii="Times New Roman" w:hAnsi="Times New Roman"/>
          <w:bCs/>
          <w:iCs/>
          <w:sz w:val="28"/>
          <w:szCs w:val="28"/>
          <w:lang w:val="de-DE"/>
        </w:rPr>
        <w:t>sögue</w:t>
      </w:r>
      <w:proofErr w:type="spellEnd"/>
      <w:r w:rsidRPr="001B3B84">
        <w:rPr>
          <w:rFonts w:ascii="Times New Roman" w:hAnsi="Times New Roman"/>
          <w:bCs/>
          <w:iCs/>
          <w:sz w:val="28"/>
          <w:szCs w:val="28"/>
          <w:lang w:val="de-DE"/>
        </w:rPr>
        <w:t xml:space="preserve"> </w:t>
      </w:r>
      <w:proofErr w:type="spellStart"/>
      <w:r w:rsidRPr="001B3B84">
        <w:rPr>
          <w:rFonts w:ascii="Times New Roman" w:hAnsi="Times New Roman"/>
          <w:bCs/>
          <w:iCs/>
          <w:sz w:val="28"/>
          <w:szCs w:val="28"/>
          <w:lang w:val="de-DE"/>
        </w:rPr>
        <w:t>noregs</w:t>
      </w:r>
      <w:proofErr w:type="spellEnd"/>
      <w:r w:rsidRPr="001B3B84">
        <w:rPr>
          <w:rFonts w:ascii="Times New Roman" w:hAnsi="Times New Roman"/>
          <w:bCs/>
          <w:iCs/>
          <w:sz w:val="28"/>
          <w:szCs w:val="28"/>
          <w:lang w:val="de-DE"/>
        </w:rPr>
        <w:t xml:space="preserve"> </w:t>
      </w:r>
      <w:proofErr w:type="spellStart"/>
      <w:r w:rsidRPr="001B3B84">
        <w:rPr>
          <w:rFonts w:ascii="Times New Roman" w:hAnsi="Times New Roman"/>
          <w:bCs/>
          <w:iCs/>
          <w:sz w:val="28"/>
          <w:szCs w:val="28"/>
          <w:lang w:val="de-DE"/>
        </w:rPr>
        <w:t>konunga</w:t>
      </w:r>
      <w:proofErr w:type="spellEnd"/>
      <w:r w:rsidRPr="001B3B84">
        <w:rPr>
          <w:rFonts w:ascii="Times New Roman" w:hAnsi="Times New Roman"/>
          <w:bCs/>
          <w:iCs/>
          <w:sz w:val="28"/>
          <w:szCs w:val="28"/>
          <w:lang w:val="de-DE"/>
        </w:rPr>
        <w:t xml:space="preserve"> / S. </w:t>
      </w:r>
      <w:proofErr w:type="spellStart"/>
      <w:r w:rsidRPr="001B3B84">
        <w:rPr>
          <w:rFonts w:ascii="Times New Roman" w:hAnsi="Times New Roman"/>
          <w:bCs/>
          <w:iCs/>
          <w:sz w:val="28"/>
          <w:szCs w:val="28"/>
          <w:lang w:val="de-DE"/>
        </w:rPr>
        <w:t>Sturluson</w:t>
      </w:r>
      <w:proofErr w:type="spellEnd"/>
      <w:r w:rsidRPr="001B3B84">
        <w:rPr>
          <w:rFonts w:ascii="Times New Roman" w:hAnsi="Times New Roman"/>
          <w:bCs/>
          <w:iCs/>
          <w:sz w:val="28"/>
          <w:szCs w:val="28"/>
          <w:lang w:val="de-DE"/>
        </w:rPr>
        <w:t xml:space="preserve"> – Uppsala: W. Schultz, 1870. – 1. – 294 s.</w:t>
      </w:r>
    </w:p>
    <w:p w:rsidR="001B3B84" w:rsidRDefault="001B3B84" w:rsidP="001B3B84">
      <w:pPr>
        <w:jc w:val="both"/>
        <w:rPr>
          <w:rFonts w:ascii="Times New Roman" w:hAnsi="Times New Roman" w:cs="Times New Roman"/>
          <w:sz w:val="28"/>
          <w:szCs w:val="28"/>
          <w:lang w:val="de-DE"/>
        </w:rPr>
      </w:pPr>
    </w:p>
    <w:p w:rsidR="001B3B84" w:rsidRDefault="001B3B84" w:rsidP="001B3B84">
      <w:pPr>
        <w:jc w:val="both"/>
        <w:rPr>
          <w:rFonts w:ascii="Times New Roman" w:hAnsi="Times New Roman" w:cs="Times New Roman"/>
          <w:sz w:val="28"/>
          <w:szCs w:val="28"/>
          <w:lang w:val="de-DE"/>
        </w:rPr>
      </w:pPr>
    </w:p>
    <w:p w:rsidR="00BA5227" w:rsidRDefault="00BA5227" w:rsidP="001B3B84">
      <w:pPr>
        <w:jc w:val="both"/>
        <w:rPr>
          <w:rFonts w:ascii="Times New Roman" w:hAnsi="Times New Roman" w:cs="Times New Roman"/>
          <w:sz w:val="28"/>
          <w:szCs w:val="28"/>
          <w:lang w:val="de-DE"/>
        </w:rPr>
      </w:pPr>
    </w:p>
    <w:p w:rsidR="007A7858" w:rsidRDefault="007A7858" w:rsidP="007A78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УДК 372.881.1</w:t>
      </w:r>
    </w:p>
    <w:p w:rsidR="007A7858" w:rsidRDefault="007A7858" w:rsidP="007A7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A7858" w:rsidRDefault="007A7858" w:rsidP="007A78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Использование лингвострановедческого материала при обучении немецкому языку студентов направления подготовки «Зарубежное регионоведение» </w:t>
      </w:r>
    </w:p>
    <w:p w:rsidR="007A7858" w:rsidRDefault="007A7858" w:rsidP="007A7858">
      <w:pPr>
        <w:spacing w:after="0" w:line="240" w:lineRule="auto"/>
        <w:jc w:val="center"/>
        <w:rPr>
          <w:rFonts w:ascii="Times New Roman" w:hAnsi="Times New Roman" w:cs="Times New Roman"/>
          <w:sz w:val="28"/>
          <w:szCs w:val="28"/>
        </w:rPr>
      </w:pPr>
    </w:p>
    <w:p w:rsidR="007A7858" w:rsidRDefault="007A7858" w:rsidP="007A7858">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Ставский</w:t>
      </w:r>
      <w:proofErr w:type="spellEnd"/>
      <w:r>
        <w:rPr>
          <w:rFonts w:ascii="Times New Roman" w:hAnsi="Times New Roman" w:cs="Times New Roman"/>
          <w:b/>
          <w:sz w:val="28"/>
          <w:szCs w:val="28"/>
        </w:rPr>
        <w:t xml:space="preserve"> Владимир Николаевич</w:t>
      </w:r>
    </w:p>
    <w:p w:rsidR="007A7858" w:rsidRDefault="007A7858" w:rsidP="007A78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старший преподаватель кафедры «Гуманитарные дисциплины» межгосударственного образовательного учреждения высшего образования «Белорусско-Российский университет»</w:t>
      </w:r>
    </w:p>
    <w:p w:rsidR="007A7858" w:rsidRDefault="007A7858" w:rsidP="007A7858">
      <w:pPr>
        <w:spacing w:after="0" w:line="240" w:lineRule="auto"/>
        <w:jc w:val="center"/>
        <w:rPr>
          <w:rFonts w:ascii="Times New Roman" w:hAnsi="Times New Roman" w:cs="Times New Roman"/>
          <w:sz w:val="28"/>
          <w:szCs w:val="28"/>
        </w:rPr>
      </w:pPr>
      <w:hyperlink r:id="rId7" w:history="1">
        <w:r>
          <w:rPr>
            <w:rStyle w:val="a3"/>
            <w:rFonts w:ascii="Times New Roman" w:hAnsi="Times New Roman"/>
            <w:sz w:val="28"/>
            <w:szCs w:val="28"/>
            <w:lang w:val="en-US"/>
          </w:rPr>
          <w:t>stavsky</w:t>
        </w:r>
        <w:r>
          <w:rPr>
            <w:rStyle w:val="a3"/>
            <w:rFonts w:ascii="Times New Roman" w:hAnsi="Times New Roman"/>
            <w:sz w:val="28"/>
            <w:szCs w:val="28"/>
          </w:rPr>
          <w:t>.</w:t>
        </w:r>
        <w:r>
          <w:rPr>
            <w:rStyle w:val="a3"/>
            <w:rFonts w:ascii="Times New Roman" w:hAnsi="Times New Roman"/>
            <w:sz w:val="28"/>
            <w:szCs w:val="28"/>
            <w:lang w:val="en-US"/>
          </w:rPr>
          <w:t>vladimir</w:t>
        </w:r>
        <w:r>
          <w:rPr>
            <w:rStyle w:val="a3"/>
            <w:rFonts w:ascii="Times New Roman" w:hAnsi="Times New Roman"/>
            <w:sz w:val="28"/>
            <w:szCs w:val="28"/>
          </w:rPr>
          <w:t>2016@</w:t>
        </w:r>
        <w:r>
          <w:rPr>
            <w:rStyle w:val="a3"/>
            <w:rFonts w:ascii="Times New Roman" w:hAnsi="Times New Roman"/>
            <w:sz w:val="28"/>
            <w:szCs w:val="28"/>
            <w:lang w:val="en-US"/>
          </w:rPr>
          <w:t>yandex</w:t>
        </w:r>
        <w:r>
          <w:rPr>
            <w:rStyle w:val="a3"/>
            <w:rFonts w:ascii="Times New Roman" w:hAnsi="Times New Roman"/>
            <w:sz w:val="28"/>
            <w:szCs w:val="28"/>
          </w:rPr>
          <w:t>.</w:t>
        </w:r>
        <w:proofErr w:type="spellStart"/>
        <w:r>
          <w:rPr>
            <w:rStyle w:val="a3"/>
            <w:rFonts w:ascii="Times New Roman" w:hAnsi="Times New Roman"/>
            <w:sz w:val="28"/>
            <w:szCs w:val="28"/>
            <w:lang w:val="en-US"/>
          </w:rPr>
          <w:t>ru</w:t>
        </w:r>
        <w:proofErr w:type="spellEnd"/>
      </w:hyperlink>
    </w:p>
    <w:p w:rsidR="007A7858" w:rsidRDefault="007A7858" w:rsidP="007A7858">
      <w:pPr>
        <w:spacing w:after="0" w:line="240" w:lineRule="auto"/>
        <w:jc w:val="center"/>
        <w:rPr>
          <w:rFonts w:ascii="Times New Roman" w:hAnsi="Times New Roman" w:cs="Times New Roman"/>
          <w:sz w:val="28"/>
          <w:szCs w:val="28"/>
        </w:rPr>
      </w:pPr>
    </w:p>
    <w:p w:rsidR="007A7858" w:rsidRDefault="007A7858" w:rsidP="007A7858">
      <w:pPr>
        <w:spacing w:after="0" w:line="240" w:lineRule="auto"/>
        <w:jc w:val="center"/>
        <w:rPr>
          <w:rFonts w:ascii="Times New Roman" w:hAnsi="Times New Roman" w:cs="Times New Roman"/>
          <w:sz w:val="28"/>
          <w:szCs w:val="28"/>
        </w:rPr>
      </w:pPr>
    </w:p>
    <w:p w:rsidR="007A7858" w:rsidRDefault="007A7858" w:rsidP="007A78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ключевые слова: </w:t>
      </w:r>
      <w:proofErr w:type="spellStart"/>
      <w:r>
        <w:rPr>
          <w:rFonts w:ascii="Times New Roman" w:hAnsi="Times New Roman" w:cs="Times New Roman"/>
          <w:sz w:val="28"/>
          <w:szCs w:val="28"/>
        </w:rPr>
        <w:t>лингвострановедение</w:t>
      </w:r>
      <w:proofErr w:type="spellEnd"/>
      <w:r>
        <w:rPr>
          <w:rFonts w:ascii="Times New Roman" w:hAnsi="Times New Roman" w:cs="Times New Roman"/>
          <w:sz w:val="28"/>
          <w:szCs w:val="28"/>
        </w:rPr>
        <w:t>, регионоведение, регионы, виртуальная экскурсия.</w:t>
      </w:r>
    </w:p>
    <w:p w:rsidR="007A7858" w:rsidRDefault="007A7858" w:rsidP="007A7858">
      <w:pPr>
        <w:spacing w:after="0" w:line="240" w:lineRule="auto"/>
        <w:ind w:firstLineChars="200" w:firstLine="560"/>
        <w:jc w:val="both"/>
        <w:rPr>
          <w:rFonts w:ascii="Times New Roman" w:hAnsi="Times New Roman" w:cs="Times New Roman"/>
          <w:sz w:val="28"/>
          <w:szCs w:val="28"/>
          <w:lang w:val="en-US"/>
        </w:rPr>
      </w:pPr>
      <w:proofErr w:type="gramStart"/>
      <w:r>
        <w:rPr>
          <w:rFonts w:ascii="Times New Roman" w:hAnsi="Times New Roman"/>
          <w:sz w:val="28"/>
          <w:szCs w:val="28"/>
          <w:lang w:val="en-US"/>
        </w:rPr>
        <w:t>keywords</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linguocountry</w:t>
      </w:r>
      <w:proofErr w:type="spellEnd"/>
      <w:r>
        <w:rPr>
          <w:rFonts w:ascii="Times New Roman" w:hAnsi="Times New Roman"/>
          <w:sz w:val="28"/>
          <w:szCs w:val="28"/>
          <w:lang w:val="en-US"/>
        </w:rPr>
        <w:t xml:space="preserve"> studies, regional studies, regions, virtual excursion.</w:t>
      </w:r>
    </w:p>
    <w:p w:rsidR="007A7858" w:rsidRDefault="007A7858" w:rsidP="007A785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7A7858" w:rsidRDefault="007A7858" w:rsidP="007A7858">
      <w:pPr>
        <w:spacing w:after="0" w:line="240"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rPr>
        <w:t xml:space="preserve">Аннотация. </w:t>
      </w:r>
      <w:r>
        <w:rPr>
          <w:rFonts w:ascii="Times New Roman" w:hAnsi="Times New Roman"/>
          <w:sz w:val="28"/>
          <w:szCs w:val="28"/>
        </w:rPr>
        <w:t xml:space="preserve">В статье </w:t>
      </w:r>
      <w:proofErr w:type="gramStart"/>
      <w:r>
        <w:rPr>
          <w:rFonts w:ascii="Times New Roman" w:hAnsi="Times New Roman"/>
          <w:sz w:val="28"/>
          <w:szCs w:val="28"/>
        </w:rPr>
        <w:t>рассматривается  использование</w:t>
      </w:r>
      <w:proofErr w:type="gramEnd"/>
      <w:r>
        <w:rPr>
          <w:rFonts w:ascii="Times New Roman" w:hAnsi="Times New Roman"/>
          <w:sz w:val="28"/>
          <w:szCs w:val="28"/>
        </w:rPr>
        <w:t xml:space="preserve"> лингвострановедческого материала при обучении специалистов </w:t>
      </w:r>
      <w:proofErr w:type="spellStart"/>
      <w:r>
        <w:rPr>
          <w:rFonts w:ascii="Times New Roman" w:hAnsi="Times New Roman"/>
          <w:sz w:val="28"/>
          <w:szCs w:val="28"/>
        </w:rPr>
        <w:t>регионоведов</w:t>
      </w:r>
      <w:proofErr w:type="spellEnd"/>
      <w:r>
        <w:rPr>
          <w:rFonts w:ascii="Times New Roman" w:hAnsi="Times New Roman"/>
          <w:sz w:val="28"/>
          <w:szCs w:val="28"/>
        </w:rPr>
        <w:t xml:space="preserve"> немецкому языку. </w:t>
      </w:r>
    </w:p>
    <w:p w:rsidR="007A7858" w:rsidRDefault="007A7858" w:rsidP="007A7858">
      <w:pPr>
        <w:spacing w:after="0" w:line="240" w:lineRule="auto"/>
        <w:jc w:val="both"/>
        <w:rPr>
          <w:rFonts w:ascii="Times New Roman" w:hAnsi="Times New Roman" w:cs="Times New Roman"/>
          <w:sz w:val="28"/>
          <w:szCs w:val="28"/>
        </w:rPr>
      </w:pPr>
    </w:p>
    <w:p w:rsidR="007A7858" w:rsidRDefault="007A7858" w:rsidP="007A7858">
      <w:pPr>
        <w:spacing w:after="0" w:line="240" w:lineRule="auto"/>
        <w:ind w:firstLineChars="100" w:firstLine="280"/>
        <w:jc w:val="both"/>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Abstract.</w:t>
      </w:r>
      <w:r>
        <w:rPr>
          <w:rFonts w:ascii="Times New Roman" w:eastAsia="Times New Roman" w:hAnsi="Times New Roman"/>
          <w:sz w:val="28"/>
          <w:szCs w:val="28"/>
          <w:lang w:val="en-US" w:eastAsia="ru-RU"/>
        </w:rPr>
        <w:t>The</w:t>
      </w:r>
      <w:proofErr w:type="spellEnd"/>
      <w:r>
        <w:rPr>
          <w:rFonts w:ascii="Times New Roman" w:eastAsia="Times New Roman" w:hAnsi="Times New Roman"/>
          <w:sz w:val="28"/>
          <w:szCs w:val="28"/>
          <w:lang w:val="en-US" w:eastAsia="ru-RU"/>
        </w:rPr>
        <w:t xml:space="preserve"> article deals with the use of </w:t>
      </w:r>
      <w:proofErr w:type="spellStart"/>
      <w:r>
        <w:rPr>
          <w:rFonts w:ascii="Times New Roman" w:eastAsia="Times New Roman" w:hAnsi="Times New Roman"/>
          <w:sz w:val="28"/>
          <w:szCs w:val="28"/>
          <w:lang w:val="en-US" w:eastAsia="ru-RU"/>
        </w:rPr>
        <w:t>linguocountry</w:t>
      </w:r>
      <w:proofErr w:type="spellEnd"/>
      <w:r>
        <w:rPr>
          <w:rFonts w:ascii="Times New Roman" w:eastAsia="Times New Roman" w:hAnsi="Times New Roman"/>
          <w:sz w:val="28"/>
          <w:szCs w:val="28"/>
          <w:lang w:val="en-US" w:eastAsia="ru-RU"/>
        </w:rPr>
        <w:t xml:space="preserve"> material in teaching German to specialists in regional studies. </w:t>
      </w:r>
    </w:p>
    <w:p w:rsidR="007A7858" w:rsidRDefault="007A7858" w:rsidP="007A7858">
      <w:pPr>
        <w:spacing w:after="0" w:line="240" w:lineRule="auto"/>
        <w:ind w:firstLineChars="100" w:firstLine="280"/>
        <w:jc w:val="both"/>
        <w:rPr>
          <w:rFonts w:ascii="Times New Roman" w:hAnsi="Times New Roman" w:cs="Times New Roman"/>
          <w:sz w:val="28"/>
          <w:szCs w:val="28"/>
          <w:lang w:val="en-US"/>
        </w:rPr>
      </w:pPr>
    </w:p>
    <w:p w:rsidR="007A7858" w:rsidRDefault="007A7858" w:rsidP="007A7858">
      <w:pPr>
        <w:spacing w:after="0" w:line="240"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rPr>
        <w:t>В Белорусско-</w:t>
      </w:r>
      <w:proofErr w:type="spellStart"/>
      <w:r>
        <w:rPr>
          <w:rFonts w:ascii="Times New Roman" w:hAnsi="Times New Roman" w:cs="Times New Roman"/>
          <w:sz w:val="28"/>
          <w:szCs w:val="28"/>
        </w:rPr>
        <w:t>Российсом</w:t>
      </w:r>
      <w:proofErr w:type="spellEnd"/>
      <w:r>
        <w:rPr>
          <w:rFonts w:ascii="Times New Roman" w:hAnsi="Times New Roman" w:cs="Times New Roman"/>
          <w:sz w:val="28"/>
          <w:szCs w:val="28"/>
        </w:rPr>
        <w:t xml:space="preserve"> университете с 2019 года осуществляется обучение студентов по специальности «Зарубежное регионоведение (Европейские исследования). Данная специальность является междисциплинарной, она предполагает изучение студентами географии, международных отношений, истории, политики, экономики стран Европы, Студенты </w:t>
      </w:r>
      <w:proofErr w:type="spellStart"/>
      <w:r>
        <w:rPr>
          <w:rFonts w:ascii="Times New Roman" w:hAnsi="Times New Roman" w:cs="Times New Roman"/>
          <w:sz w:val="28"/>
          <w:szCs w:val="28"/>
        </w:rPr>
        <w:t>регионоведы</w:t>
      </w:r>
      <w:proofErr w:type="spellEnd"/>
      <w:r>
        <w:rPr>
          <w:rFonts w:ascii="Times New Roman" w:hAnsi="Times New Roman" w:cs="Times New Roman"/>
          <w:sz w:val="28"/>
          <w:szCs w:val="28"/>
        </w:rPr>
        <w:t xml:space="preserve"> обязаны хорошо знать иностранные языки. При обучении немецкому языку как второму иностранному языку большое внимание уделяется изучению лингвострановедческого материала, регионоведению.  На втором курсе студенты проходят темы «Германия», «Австрия», «Швейцария», «Люксембург», «Швейцария», а также знакомятся с регионами Бельгии и Италии, где говорят на немецком языке. </w:t>
      </w:r>
    </w:p>
    <w:p w:rsidR="007A7858" w:rsidRDefault="007A7858" w:rsidP="007A7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лингвострановедческого материала происходит на немецком языке.  Изучение лингвострановедческих материалов на немецком языке способствует совершенствованию лингвистических навыков студентов, расширяет их словарный запас, переводческие навыки.</w:t>
      </w:r>
    </w:p>
    <w:p w:rsidR="007A7858" w:rsidRDefault="007A7858" w:rsidP="007A78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Благодаря изучению лингвострановедческих материалов, студенты лучше начинают понимать духовную и материальную культуру стран изучаемого языка, специфику регионов.  Лингвострановедческий аспект обучения немецкому языку позволяет лучше изучить и понять немецкий язык и среду </w:t>
      </w:r>
      <w:r>
        <w:rPr>
          <w:rFonts w:ascii="Times New Roman" w:hAnsi="Times New Roman" w:cs="Times New Roman"/>
          <w:sz w:val="28"/>
          <w:szCs w:val="28"/>
        </w:rPr>
        <w:lastRenderedPageBreak/>
        <w:t xml:space="preserve">его использования. Преподаватель с помощью лингвострановедческого материала целенаправленно формирует знания о немецкоязычной культуре и условиях </w:t>
      </w:r>
      <w:proofErr w:type="gramStart"/>
      <w:r>
        <w:rPr>
          <w:rFonts w:ascii="Times New Roman" w:hAnsi="Times New Roman" w:cs="Times New Roman"/>
          <w:sz w:val="28"/>
          <w:szCs w:val="28"/>
        </w:rPr>
        <w:t>ее  формирования</w:t>
      </w:r>
      <w:proofErr w:type="gramEnd"/>
      <w:r>
        <w:rPr>
          <w:rFonts w:ascii="Times New Roman" w:hAnsi="Times New Roman" w:cs="Times New Roman"/>
          <w:sz w:val="28"/>
          <w:szCs w:val="28"/>
        </w:rPr>
        <w:t xml:space="preserve">. </w:t>
      </w:r>
    </w:p>
    <w:p w:rsidR="007A7858" w:rsidRDefault="007A7858" w:rsidP="007A78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Лингвострановедческий материал может широко использоваться при обучении чтению и переводу текстов на немецком языке. Студенты получают возможность читать и переводить оригинальные общественно-политические, экономические и художественные тексты. Благодаря чтению такого рода материалов, студенты получают информацию о страноведческих реалиях немецкоязычных государств, их культуре, специфике регионов. </w:t>
      </w:r>
    </w:p>
    <w:p w:rsidR="007A7858" w:rsidRDefault="007A7858" w:rsidP="007A78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Изучение лингвострановедческого материала на занятиях по немецкому языку помогает развить языковые навыки студентов. Студенты делают доклады на немецком языке о географии, истории, культуре немецкоязычных стран, они также обсуждают эти доклады на занятиях- конференциях. </w:t>
      </w:r>
      <w:proofErr w:type="gramStart"/>
      <w:r>
        <w:rPr>
          <w:rFonts w:ascii="Times New Roman" w:hAnsi="Times New Roman" w:cs="Times New Roman"/>
          <w:sz w:val="28"/>
          <w:szCs w:val="28"/>
        </w:rPr>
        <w:t>Студенты  развивают</w:t>
      </w:r>
      <w:proofErr w:type="gramEnd"/>
      <w:r>
        <w:rPr>
          <w:rFonts w:ascii="Times New Roman" w:hAnsi="Times New Roman" w:cs="Times New Roman"/>
          <w:sz w:val="28"/>
          <w:szCs w:val="28"/>
        </w:rPr>
        <w:t xml:space="preserve"> свои коммуникационные навыки, составляют диалоги на страноведческие темы. Преподаватель при этом играет роль модератора.</w:t>
      </w:r>
    </w:p>
    <w:p w:rsidR="007A7858" w:rsidRDefault="007A7858" w:rsidP="007A7858">
      <w:pPr>
        <w:spacing w:after="0" w:line="24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современных информационных и </w:t>
      </w:r>
      <w:proofErr w:type="gramStart"/>
      <w:r>
        <w:rPr>
          <w:rFonts w:ascii="Times New Roman" w:hAnsi="Times New Roman" w:cs="Times New Roman"/>
          <w:sz w:val="28"/>
          <w:szCs w:val="28"/>
        </w:rPr>
        <w:t>коммуникационных  технологий</w:t>
      </w:r>
      <w:proofErr w:type="gramEnd"/>
      <w:r>
        <w:rPr>
          <w:rFonts w:ascii="Times New Roman" w:hAnsi="Times New Roman" w:cs="Times New Roman"/>
          <w:sz w:val="28"/>
          <w:szCs w:val="28"/>
        </w:rPr>
        <w:t xml:space="preserve">,  сети Интернет позволяет сделать занятия, на которых изучается лингвострановедческий материал  более информационным. С развитием </w:t>
      </w:r>
      <w:proofErr w:type="gramStart"/>
      <w:r>
        <w:rPr>
          <w:rFonts w:ascii="Times New Roman" w:hAnsi="Times New Roman" w:cs="Times New Roman"/>
          <w:sz w:val="28"/>
          <w:szCs w:val="28"/>
        </w:rPr>
        <w:t>компьютерных  технологий</w:t>
      </w:r>
      <w:proofErr w:type="gramEnd"/>
      <w:r>
        <w:rPr>
          <w:rFonts w:ascii="Times New Roman" w:hAnsi="Times New Roman" w:cs="Times New Roman"/>
          <w:sz w:val="28"/>
          <w:szCs w:val="28"/>
        </w:rPr>
        <w:t xml:space="preserve"> сегодня у студентов нет проблемы побывать в любом уголке мира, для этого необходимо просто открыть нужный сайт и «прогуляться» виртуально туда, куда тебе захочется. Виртуальные экскурсии хорошо использовать для изучения истории и культуры региона страны изучаемого языка. Объединение живого занятия с виртуальной реальностью позволяет обеспечить более детальное ознакомление студентов с реалиями стран и бытом носителей иностранного языка и культуры. </w:t>
      </w:r>
    </w:p>
    <w:p w:rsidR="007A7858" w:rsidRDefault="007A7858" w:rsidP="007A7858">
      <w:pPr>
        <w:spacing w:after="0" w:line="240" w:lineRule="auto"/>
        <w:ind w:firstLine="709"/>
        <w:jc w:val="both"/>
        <w:rPr>
          <w:rFonts w:ascii="Times New Roman" w:hAnsi="Times New Roman" w:cs="Times New Roman"/>
          <w:sz w:val="28"/>
          <w:szCs w:val="28"/>
        </w:rPr>
      </w:pPr>
    </w:p>
    <w:p w:rsidR="007A7858" w:rsidRDefault="007A7858" w:rsidP="007A7858">
      <w:pPr>
        <w:spacing w:after="0" w:line="240" w:lineRule="auto"/>
        <w:ind w:firstLineChars="1121" w:firstLine="3139"/>
        <w:jc w:val="both"/>
        <w:rPr>
          <w:rFonts w:ascii="Times New Roman" w:hAnsi="Times New Roman" w:cs="Times New Roman"/>
          <w:sz w:val="28"/>
          <w:szCs w:val="28"/>
        </w:rPr>
      </w:pPr>
      <w:r>
        <w:rPr>
          <w:rFonts w:ascii="Times New Roman" w:hAnsi="Times New Roman" w:cs="Times New Roman"/>
          <w:sz w:val="28"/>
          <w:szCs w:val="28"/>
        </w:rPr>
        <w:t xml:space="preserve">Список </w:t>
      </w:r>
      <w:proofErr w:type="gramStart"/>
      <w:r>
        <w:rPr>
          <w:rFonts w:ascii="Times New Roman" w:hAnsi="Times New Roman" w:cs="Times New Roman"/>
          <w:sz w:val="28"/>
          <w:szCs w:val="28"/>
        </w:rPr>
        <w:t>литературы :</w:t>
      </w:r>
      <w:proofErr w:type="gramEnd"/>
    </w:p>
    <w:p w:rsidR="007A7858" w:rsidRDefault="007A7858" w:rsidP="007A7858">
      <w:pPr>
        <w:spacing w:after="0" w:line="240" w:lineRule="auto"/>
        <w:ind w:firstLineChars="1121" w:firstLine="3139"/>
        <w:jc w:val="both"/>
        <w:rPr>
          <w:rFonts w:ascii="Times New Roman" w:hAnsi="Times New Roman" w:cs="Times New Roman"/>
          <w:sz w:val="28"/>
          <w:szCs w:val="28"/>
        </w:rPr>
      </w:pPr>
    </w:p>
    <w:p w:rsidR="007A7858" w:rsidRDefault="007A7858" w:rsidP="007A7858">
      <w:pPr>
        <w:numPr>
          <w:ilvl w:val="0"/>
          <w:numId w:val="2"/>
        </w:numPr>
        <w:spacing w:after="0" w:line="240" w:lineRule="auto"/>
        <w:jc w:val="both"/>
        <w:rPr>
          <w:rFonts w:ascii="Times New Roman" w:hAnsi="Times New Roman" w:cs="Times New Roman"/>
          <w:sz w:val="28"/>
          <w:szCs w:val="28"/>
        </w:rPr>
      </w:pPr>
      <w:proofErr w:type="spellStart"/>
      <w:r>
        <w:rPr>
          <w:rFonts w:ascii="Times New Roman" w:eastAsia="Helvetica" w:hAnsi="Times New Roman" w:cs="Times New Roman"/>
          <w:color w:val="333333"/>
          <w:sz w:val="28"/>
          <w:szCs w:val="28"/>
          <w:shd w:val="clear" w:color="auto" w:fill="FFFFFF"/>
        </w:rPr>
        <w:t>Ставский</w:t>
      </w:r>
      <w:proofErr w:type="spellEnd"/>
      <w:r>
        <w:rPr>
          <w:rFonts w:ascii="Times New Roman" w:eastAsia="Helvetica" w:hAnsi="Times New Roman" w:cs="Times New Roman"/>
          <w:color w:val="333333"/>
          <w:sz w:val="28"/>
          <w:szCs w:val="28"/>
          <w:shd w:val="clear" w:color="auto" w:fill="FFFFFF"/>
        </w:rPr>
        <w:t xml:space="preserve">, В. Н. Виртуальная экскурсия как форма изучения немецкого языка в университете / В. Н. </w:t>
      </w:r>
      <w:proofErr w:type="spellStart"/>
      <w:r>
        <w:rPr>
          <w:rFonts w:ascii="Times New Roman" w:eastAsia="Helvetica" w:hAnsi="Times New Roman" w:cs="Times New Roman"/>
          <w:color w:val="333333"/>
          <w:sz w:val="28"/>
          <w:szCs w:val="28"/>
          <w:shd w:val="clear" w:color="auto" w:fill="FFFFFF"/>
        </w:rPr>
        <w:t>Ставский</w:t>
      </w:r>
      <w:proofErr w:type="spellEnd"/>
      <w:r>
        <w:rPr>
          <w:rFonts w:ascii="Times New Roman" w:eastAsia="Helvetica" w:hAnsi="Times New Roman" w:cs="Times New Roman"/>
          <w:color w:val="333333"/>
          <w:sz w:val="28"/>
          <w:szCs w:val="28"/>
          <w:shd w:val="clear" w:color="auto" w:fill="FFFFFF"/>
        </w:rPr>
        <w:t xml:space="preserve">, В. В. Кушнер // Немецкий язык – лингводидактическое обеспечение и методика преподавания – </w:t>
      </w:r>
      <w:proofErr w:type="gramStart"/>
      <w:r>
        <w:rPr>
          <w:rFonts w:ascii="Times New Roman" w:eastAsia="Helvetica" w:hAnsi="Times New Roman" w:cs="Times New Roman"/>
          <w:color w:val="333333"/>
          <w:sz w:val="28"/>
          <w:szCs w:val="28"/>
          <w:shd w:val="clear" w:color="auto" w:fill="FFFFFF"/>
        </w:rPr>
        <w:t>ІІІ :</w:t>
      </w:r>
      <w:proofErr w:type="gramEnd"/>
      <w:r>
        <w:rPr>
          <w:rFonts w:ascii="Times New Roman" w:eastAsia="Helvetica" w:hAnsi="Times New Roman" w:cs="Times New Roman"/>
          <w:color w:val="333333"/>
          <w:sz w:val="28"/>
          <w:szCs w:val="28"/>
          <w:shd w:val="clear" w:color="auto" w:fill="FFFFFF"/>
        </w:rPr>
        <w:t xml:space="preserve"> сб. науч. статей, посвященный памяти Сергея Александровича </w:t>
      </w:r>
      <w:proofErr w:type="spellStart"/>
      <w:r>
        <w:rPr>
          <w:rFonts w:ascii="Times New Roman" w:eastAsia="Helvetica" w:hAnsi="Times New Roman" w:cs="Times New Roman"/>
          <w:color w:val="333333"/>
          <w:sz w:val="28"/>
          <w:szCs w:val="28"/>
          <w:shd w:val="clear" w:color="auto" w:fill="FFFFFF"/>
        </w:rPr>
        <w:t>Носкова</w:t>
      </w:r>
      <w:proofErr w:type="spellEnd"/>
      <w:r>
        <w:rPr>
          <w:rFonts w:ascii="Times New Roman" w:eastAsia="Helvetica" w:hAnsi="Times New Roman" w:cs="Times New Roman"/>
          <w:color w:val="333333"/>
          <w:sz w:val="28"/>
          <w:szCs w:val="28"/>
          <w:shd w:val="clear" w:color="auto" w:fill="FFFFFF"/>
        </w:rPr>
        <w:t xml:space="preserve"> (1943–2018) / под ред. Е. Е. Иванова. – </w:t>
      </w:r>
      <w:proofErr w:type="gramStart"/>
      <w:r>
        <w:rPr>
          <w:rFonts w:ascii="Times New Roman" w:eastAsia="Helvetica" w:hAnsi="Times New Roman" w:cs="Times New Roman"/>
          <w:color w:val="333333"/>
          <w:sz w:val="28"/>
          <w:szCs w:val="28"/>
          <w:shd w:val="clear" w:color="auto" w:fill="FFFFFF"/>
        </w:rPr>
        <w:t>Могилев :</w:t>
      </w:r>
      <w:proofErr w:type="gramEnd"/>
      <w:r>
        <w:rPr>
          <w:rFonts w:ascii="Times New Roman" w:eastAsia="Helvetica" w:hAnsi="Times New Roman" w:cs="Times New Roman"/>
          <w:color w:val="333333"/>
          <w:sz w:val="28"/>
          <w:szCs w:val="28"/>
          <w:shd w:val="clear" w:color="auto" w:fill="FFFFFF"/>
        </w:rPr>
        <w:t xml:space="preserve"> МГУ имени А. А. Кулешова, 2023.– С. 26–29.</w:t>
      </w:r>
    </w:p>
    <w:p w:rsidR="007A7858" w:rsidRPr="007A7858" w:rsidRDefault="007A7858" w:rsidP="007A7858">
      <w:pPr>
        <w:numPr>
          <w:ilvl w:val="0"/>
          <w:numId w:val="2"/>
        </w:numPr>
        <w:spacing w:after="0" w:line="240" w:lineRule="auto"/>
        <w:jc w:val="both"/>
        <w:rPr>
          <w:rFonts w:ascii="Times New Roman" w:hAnsi="Times New Roman" w:cs="Times New Roman"/>
          <w:sz w:val="28"/>
          <w:szCs w:val="28"/>
        </w:rPr>
      </w:pPr>
      <w:r w:rsidRPr="007A7858">
        <w:rPr>
          <w:rStyle w:val="a9"/>
          <w:rFonts w:ascii="Times New Roman" w:eastAsia="Helvetica" w:hAnsi="Times New Roman" w:cs="Times New Roman"/>
          <w:b w:val="0"/>
          <w:bCs w:val="0"/>
          <w:color w:val="333333"/>
          <w:sz w:val="28"/>
          <w:szCs w:val="28"/>
          <w:shd w:val="clear" w:color="auto" w:fill="FCFCF9"/>
        </w:rPr>
        <w:t xml:space="preserve">Протасова Н.А. </w:t>
      </w:r>
      <w:proofErr w:type="spellStart"/>
      <w:proofErr w:type="gramStart"/>
      <w:r w:rsidRPr="007A7858">
        <w:rPr>
          <w:rStyle w:val="a9"/>
          <w:rFonts w:ascii="Times New Roman" w:eastAsia="Helvetica" w:hAnsi="Times New Roman" w:cs="Times New Roman"/>
          <w:b w:val="0"/>
          <w:bCs w:val="0"/>
          <w:color w:val="333333"/>
          <w:sz w:val="28"/>
          <w:szCs w:val="28"/>
          <w:shd w:val="clear" w:color="auto" w:fill="FCFCF9"/>
        </w:rPr>
        <w:t>Лингвокультурология</w:t>
      </w:r>
      <w:proofErr w:type="spellEnd"/>
      <w:r w:rsidRPr="007A7858">
        <w:rPr>
          <w:rFonts w:ascii="Times New Roman" w:eastAsia="Helvetica" w:hAnsi="Times New Roman" w:cs="Times New Roman"/>
          <w:color w:val="333333"/>
          <w:sz w:val="28"/>
          <w:szCs w:val="28"/>
          <w:shd w:val="clear" w:color="auto" w:fill="FCFCF9"/>
        </w:rPr>
        <w:t> :</w:t>
      </w:r>
      <w:proofErr w:type="gramEnd"/>
      <w:r w:rsidRPr="007A7858">
        <w:rPr>
          <w:rFonts w:ascii="Times New Roman" w:eastAsia="Helvetica" w:hAnsi="Times New Roman" w:cs="Times New Roman"/>
          <w:color w:val="333333"/>
          <w:sz w:val="28"/>
          <w:szCs w:val="28"/>
          <w:shd w:val="clear" w:color="auto" w:fill="FCFCF9"/>
        </w:rPr>
        <w:t xml:space="preserve"> учебно-методические материалы / сост. Н. А. Протасова. — </w:t>
      </w:r>
      <w:proofErr w:type="gramStart"/>
      <w:r w:rsidRPr="007A7858">
        <w:rPr>
          <w:rFonts w:ascii="Times New Roman" w:eastAsia="Helvetica" w:hAnsi="Times New Roman" w:cs="Times New Roman"/>
          <w:color w:val="333333"/>
          <w:sz w:val="28"/>
          <w:szCs w:val="28"/>
          <w:shd w:val="clear" w:color="auto" w:fill="FCFCF9"/>
        </w:rPr>
        <w:t>Могилев :</w:t>
      </w:r>
      <w:proofErr w:type="gramEnd"/>
      <w:r w:rsidRPr="007A7858">
        <w:rPr>
          <w:rFonts w:ascii="Times New Roman" w:eastAsia="Helvetica" w:hAnsi="Times New Roman" w:cs="Times New Roman"/>
          <w:color w:val="333333"/>
          <w:sz w:val="28"/>
          <w:szCs w:val="28"/>
          <w:shd w:val="clear" w:color="auto" w:fill="FCFCF9"/>
        </w:rPr>
        <w:t xml:space="preserve"> МГУ имени А. А</w:t>
      </w:r>
      <w:r>
        <w:rPr>
          <w:rFonts w:ascii="Times New Roman" w:eastAsia="Helvetica" w:hAnsi="Times New Roman" w:cs="Times New Roman"/>
          <w:color w:val="333333"/>
          <w:sz w:val="28"/>
          <w:szCs w:val="28"/>
          <w:shd w:val="clear" w:color="auto" w:fill="FCFCF9"/>
        </w:rPr>
        <w:t>. Кулешова, 2018. — 196 с.</w:t>
      </w:r>
    </w:p>
    <w:p w:rsidR="007A7858" w:rsidRDefault="007A7858" w:rsidP="001B3B84">
      <w:pPr>
        <w:widowControl w:val="0"/>
        <w:rPr>
          <w:rFonts w:ascii="Times New Roman" w:hAnsi="Times New Roman" w:cs="Times New Roman"/>
          <w:sz w:val="28"/>
          <w:szCs w:val="28"/>
        </w:rPr>
      </w:pPr>
    </w:p>
    <w:p w:rsidR="007A7858" w:rsidRPr="007A7858" w:rsidRDefault="007A7858" w:rsidP="001B3B84">
      <w:pPr>
        <w:widowControl w:val="0"/>
        <w:rPr>
          <w:rFonts w:ascii="Times New Roman" w:hAnsi="Times New Roman" w:cs="Times New Roman"/>
          <w:sz w:val="28"/>
          <w:szCs w:val="28"/>
        </w:rPr>
      </w:pPr>
      <w:bookmarkStart w:id="0" w:name="_GoBack"/>
      <w:bookmarkEnd w:id="0"/>
    </w:p>
    <w:p w:rsidR="001B3B84" w:rsidRPr="00BA5227" w:rsidRDefault="001B3B84" w:rsidP="001B3B84">
      <w:pPr>
        <w:widowControl w:val="0"/>
        <w:rPr>
          <w:rFonts w:ascii="Times New Roman" w:hAnsi="Times New Roman" w:cs="Times New Roman"/>
          <w:sz w:val="28"/>
          <w:szCs w:val="28"/>
          <w:lang w:val="en-US"/>
        </w:rPr>
      </w:pPr>
      <w:r w:rsidRPr="00BA5227">
        <w:rPr>
          <w:rFonts w:ascii="Times New Roman" w:hAnsi="Times New Roman" w:cs="Times New Roman"/>
          <w:sz w:val="28"/>
          <w:szCs w:val="28"/>
        </w:rPr>
        <w:lastRenderedPageBreak/>
        <w:t>УДК</w:t>
      </w:r>
      <w:r w:rsidRPr="00BA5227">
        <w:rPr>
          <w:rFonts w:ascii="Times New Roman" w:hAnsi="Times New Roman" w:cs="Times New Roman"/>
          <w:sz w:val="28"/>
          <w:szCs w:val="28"/>
          <w:lang w:val="en-US"/>
        </w:rPr>
        <w:t xml:space="preserve"> 378.147.88</w:t>
      </w:r>
    </w:p>
    <w:p w:rsidR="001B3B84" w:rsidRPr="00BA5227" w:rsidRDefault="001B3B84" w:rsidP="001B3B84">
      <w:pPr>
        <w:widowControl w:val="0"/>
        <w:ind w:firstLine="709"/>
        <w:jc w:val="center"/>
        <w:rPr>
          <w:rFonts w:ascii="Times New Roman" w:hAnsi="Times New Roman" w:cs="Times New Roman"/>
          <w:b/>
          <w:sz w:val="28"/>
          <w:szCs w:val="28"/>
          <w:lang w:val="en-US"/>
        </w:rPr>
      </w:pPr>
      <w:r w:rsidRPr="00BA5227">
        <w:rPr>
          <w:rFonts w:ascii="Times New Roman" w:hAnsi="Times New Roman" w:cs="Times New Roman"/>
          <w:b/>
          <w:sz w:val="28"/>
          <w:szCs w:val="28"/>
          <w:lang w:val="en-US"/>
        </w:rPr>
        <w:t>Developing students’ socio-cultural competence in the context of enhancing a civic culture</w:t>
      </w:r>
    </w:p>
    <w:p w:rsidR="001B3B84" w:rsidRPr="001B3B84" w:rsidRDefault="001B3B84" w:rsidP="001B3B84">
      <w:pPr>
        <w:widowControl w:val="0"/>
        <w:spacing w:after="0" w:line="240" w:lineRule="auto"/>
        <w:ind w:firstLine="709"/>
        <w:jc w:val="center"/>
        <w:rPr>
          <w:rFonts w:ascii="Times New Roman" w:hAnsi="Times New Roman" w:cs="Times New Roman"/>
          <w:b/>
          <w:sz w:val="28"/>
          <w:szCs w:val="28"/>
          <w:lang w:val="en-US"/>
        </w:rPr>
      </w:pPr>
    </w:p>
    <w:p w:rsidR="001B3B84" w:rsidRPr="001B3B84" w:rsidRDefault="001B3B84" w:rsidP="001B3B84">
      <w:pPr>
        <w:widowControl w:val="0"/>
        <w:spacing w:after="0" w:line="240" w:lineRule="auto"/>
        <w:ind w:firstLine="709"/>
        <w:jc w:val="center"/>
        <w:rPr>
          <w:rFonts w:ascii="Times New Roman" w:hAnsi="Times New Roman" w:cs="Times New Roman"/>
          <w:b/>
          <w:sz w:val="28"/>
          <w:szCs w:val="28"/>
          <w:lang w:val="en-US"/>
        </w:rPr>
      </w:pPr>
      <w:r w:rsidRPr="001B3B84">
        <w:rPr>
          <w:rFonts w:ascii="Times New Roman" w:hAnsi="Times New Roman" w:cs="Times New Roman"/>
          <w:b/>
          <w:sz w:val="28"/>
          <w:szCs w:val="28"/>
          <w:lang w:val="en-US"/>
        </w:rPr>
        <w:t xml:space="preserve">Irina V. </w:t>
      </w:r>
      <w:proofErr w:type="spellStart"/>
      <w:r w:rsidRPr="001B3B84">
        <w:rPr>
          <w:rFonts w:ascii="Times New Roman" w:hAnsi="Times New Roman" w:cs="Times New Roman"/>
          <w:b/>
          <w:sz w:val="28"/>
          <w:szCs w:val="28"/>
          <w:lang w:val="en-US"/>
        </w:rPr>
        <w:t>Uglikova</w:t>
      </w:r>
      <w:proofErr w:type="spellEnd"/>
    </w:p>
    <w:p w:rsidR="001B3B84" w:rsidRPr="001B3B84" w:rsidRDefault="001B3B84" w:rsidP="001B3B84">
      <w:pPr>
        <w:widowControl w:val="0"/>
        <w:spacing w:after="0" w:line="240" w:lineRule="auto"/>
        <w:ind w:firstLine="709"/>
        <w:jc w:val="center"/>
        <w:rPr>
          <w:rFonts w:ascii="Times New Roman" w:hAnsi="Times New Roman" w:cs="Times New Roman"/>
          <w:b/>
          <w:sz w:val="28"/>
          <w:szCs w:val="28"/>
          <w:lang w:val="en-US"/>
        </w:rPr>
      </w:pPr>
      <w:proofErr w:type="gramStart"/>
      <w:r w:rsidRPr="001B3B84">
        <w:rPr>
          <w:rFonts w:ascii="Times New Roman" w:hAnsi="Times New Roman" w:cs="Times New Roman"/>
          <w:b/>
          <w:sz w:val="28"/>
          <w:szCs w:val="28"/>
          <w:lang w:val="en-US"/>
        </w:rPr>
        <w:t>senior</w:t>
      </w:r>
      <w:proofErr w:type="gramEnd"/>
      <w:r w:rsidRPr="001B3B84">
        <w:rPr>
          <w:rFonts w:ascii="Times New Roman" w:hAnsi="Times New Roman" w:cs="Times New Roman"/>
          <w:b/>
          <w:sz w:val="28"/>
          <w:szCs w:val="28"/>
          <w:lang w:val="en-US"/>
        </w:rPr>
        <w:t xml:space="preserve"> teacher of the department of theoretical and applied linguistics </w:t>
      </w:r>
    </w:p>
    <w:p w:rsidR="001B3B84" w:rsidRPr="001B3B84" w:rsidRDefault="001B3B84" w:rsidP="001B3B84">
      <w:pPr>
        <w:widowControl w:val="0"/>
        <w:spacing w:after="0" w:line="240" w:lineRule="auto"/>
        <w:ind w:firstLine="709"/>
        <w:jc w:val="center"/>
        <w:rPr>
          <w:rFonts w:ascii="Times New Roman" w:hAnsi="Times New Roman" w:cs="Times New Roman"/>
          <w:b/>
          <w:sz w:val="28"/>
          <w:szCs w:val="28"/>
          <w:lang w:val="en-US"/>
        </w:rPr>
      </w:pPr>
      <w:proofErr w:type="gramStart"/>
      <w:r w:rsidRPr="001B3B84">
        <w:rPr>
          <w:rFonts w:ascii="Times New Roman" w:hAnsi="Times New Roman" w:cs="Times New Roman"/>
          <w:b/>
          <w:sz w:val="28"/>
          <w:szCs w:val="28"/>
          <w:lang w:val="en-US"/>
        </w:rPr>
        <w:t>of</w:t>
      </w:r>
      <w:proofErr w:type="gramEnd"/>
      <w:r w:rsidRPr="001B3B84">
        <w:rPr>
          <w:rFonts w:ascii="Times New Roman" w:hAnsi="Times New Roman" w:cs="Times New Roman"/>
          <w:b/>
          <w:sz w:val="28"/>
          <w:szCs w:val="28"/>
          <w:lang w:val="en-US"/>
        </w:rPr>
        <w:t xml:space="preserve"> Mogilev State A.A. </w:t>
      </w:r>
      <w:proofErr w:type="spellStart"/>
      <w:r w:rsidRPr="001B3B84">
        <w:rPr>
          <w:rFonts w:ascii="Times New Roman" w:hAnsi="Times New Roman" w:cs="Times New Roman"/>
          <w:b/>
          <w:sz w:val="28"/>
          <w:szCs w:val="28"/>
          <w:lang w:val="en-US"/>
        </w:rPr>
        <w:t>Kuleshov</w:t>
      </w:r>
      <w:proofErr w:type="spellEnd"/>
      <w:r w:rsidRPr="001B3B84">
        <w:rPr>
          <w:rFonts w:ascii="Times New Roman" w:hAnsi="Times New Roman" w:cs="Times New Roman"/>
          <w:b/>
          <w:sz w:val="28"/>
          <w:szCs w:val="28"/>
          <w:lang w:val="en-US"/>
        </w:rPr>
        <w:t xml:space="preserve"> University</w:t>
      </w:r>
    </w:p>
    <w:p w:rsidR="001B3B84" w:rsidRPr="001B3B84" w:rsidRDefault="001B3B84" w:rsidP="001B3B84">
      <w:pPr>
        <w:widowControl w:val="0"/>
        <w:spacing w:after="0" w:line="240" w:lineRule="auto"/>
        <w:ind w:firstLine="709"/>
        <w:jc w:val="center"/>
        <w:rPr>
          <w:rFonts w:ascii="Times New Roman" w:hAnsi="Times New Roman" w:cs="Times New Roman"/>
          <w:b/>
          <w:sz w:val="28"/>
          <w:szCs w:val="28"/>
          <w:lang w:val="en-US"/>
        </w:rPr>
      </w:pPr>
      <w:r w:rsidRPr="001B3B84">
        <w:rPr>
          <w:rFonts w:ascii="Times New Roman" w:hAnsi="Times New Roman" w:cs="Times New Roman"/>
          <w:b/>
          <w:sz w:val="28"/>
          <w:szCs w:val="28"/>
          <w:lang w:val="en-US"/>
        </w:rPr>
        <w:t>(Mogilev, Belarus)</w:t>
      </w:r>
    </w:p>
    <w:p w:rsidR="001B3B84" w:rsidRPr="001B3B84" w:rsidRDefault="007A7858" w:rsidP="001B3B84">
      <w:pPr>
        <w:widowControl w:val="0"/>
        <w:spacing w:after="0" w:line="240" w:lineRule="auto"/>
        <w:ind w:firstLine="709"/>
        <w:jc w:val="center"/>
        <w:rPr>
          <w:rFonts w:ascii="Times New Roman" w:hAnsi="Times New Roman" w:cs="Times New Roman"/>
          <w:b/>
          <w:sz w:val="28"/>
          <w:szCs w:val="28"/>
          <w:lang w:val="en-US"/>
        </w:rPr>
      </w:pPr>
      <w:hyperlink r:id="rId8" w:history="1">
        <w:r w:rsidR="001B3B84" w:rsidRPr="001B3B84">
          <w:rPr>
            <w:rStyle w:val="a3"/>
            <w:rFonts w:ascii="Times New Roman" w:hAnsi="Times New Roman"/>
            <w:b/>
            <w:sz w:val="28"/>
            <w:szCs w:val="28"/>
            <w:lang w:val="en-US"/>
          </w:rPr>
          <w:t>uglikova_irene@mail.ru</w:t>
        </w:r>
      </w:hyperlink>
    </w:p>
    <w:p w:rsidR="001B3B84" w:rsidRPr="001B3B84" w:rsidRDefault="001B3B84" w:rsidP="001B3B84">
      <w:pPr>
        <w:widowControl w:val="0"/>
        <w:spacing w:after="0" w:line="240" w:lineRule="auto"/>
        <w:ind w:firstLine="709"/>
        <w:jc w:val="center"/>
        <w:rPr>
          <w:rFonts w:ascii="Times New Roman" w:hAnsi="Times New Roman" w:cs="Times New Roman"/>
          <w:sz w:val="28"/>
          <w:szCs w:val="28"/>
          <w:lang w:val="en-US"/>
        </w:rPr>
      </w:pPr>
    </w:p>
    <w:p w:rsidR="001B3B84" w:rsidRPr="001B3B84" w:rsidRDefault="001B3B84" w:rsidP="001B3B84">
      <w:pPr>
        <w:widowControl w:val="0"/>
        <w:spacing w:after="0"/>
        <w:jc w:val="both"/>
        <w:rPr>
          <w:rFonts w:ascii="Times New Roman" w:hAnsi="Times New Roman" w:cs="Times New Roman"/>
          <w:sz w:val="28"/>
          <w:szCs w:val="28"/>
          <w:lang w:val="en-US"/>
        </w:rPr>
      </w:pPr>
      <w:r w:rsidRPr="001B3B84">
        <w:rPr>
          <w:rFonts w:ascii="Times New Roman" w:hAnsi="Times New Roman" w:cs="Times New Roman"/>
          <w:sz w:val="28"/>
          <w:szCs w:val="28"/>
          <w:lang w:val="en-US"/>
        </w:rPr>
        <w:t>Key words: civic culture, rejection of extremism and intolerance, development of socio-cultural competence, civic education of the individual</w:t>
      </w:r>
    </w:p>
    <w:p w:rsidR="001B3B84" w:rsidRPr="001B3B84" w:rsidRDefault="001B3B84" w:rsidP="001B3B84">
      <w:pPr>
        <w:widowControl w:val="0"/>
        <w:spacing w:after="0"/>
        <w:jc w:val="both"/>
        <w:rPr>
          <w:rFonts w:ascii="Times New Roman" w:hAnsi="Times New Roman" w:cs="Times New Roman"/>
          <w:sz w:val="28"/>
          <w:szCs w:val="28"/>
        </w:rPr>
      </w:pPr>
      <w:r w:rsidRPr="001B3B84">
        <w:rPr>
          <w:rFonts w:ascii="Times New Roman" w:hAnsi="Times New Roman" w:cs="Times New Roman"/>
          <w:sz w:val="28"/>
          <w:szCs w:val="28"/>
        </w:rPr>
        <w:t>Ключевые слова: гражданская культура, неприятие экстремизма и нетерпимости, развитие социокультурной компетентности, гражданское воспитание личности</w:t>
      </w:r>
    </w:p>
    <w:p w:rsidR="001B3B84" w:rsidRPr="001B3B84" w:rsidRDefault="001B3B84" w:rsidP="001B3B84">
      <w:pPr>
        <w:widowControl w:val="0"/>
        <w:spacing w:after="0"/>
        <w:jc w:val="both"/>
        <w:rPr>
          <w:rFonts w:ascii="Times New Roman" w:hAnsi="Times New Roman" w:cs="Times New Roman"/>
          <w:sz w:val="28"/>
          <w:szCs w:val="28"/>
        </w:rPr>
      </w:pPr>
    </w:p>
    <w:p w:rsidR="001B3B84" w:rsidRPr="001B3B84" w:rsidRDefault="001B3B84" w:rsidP="001B3B84">
      <w:pPr>
        <w:widowControl w:val="0"/>
        <w:spacing w:after="0"/>
        <w:jc w:val="both"/>
        <w:rPr>
          <w:rFonts w:ascii="Times New Roman" w:hAnsi="Times New Roman" w:cs="Times New Roman"/>
          <w:sz w:val="28"/>
          <w:szCs w:val="28"/>
          <w:lang w:val="en-US"/>
        </w:rPr>
      </w:pPr>
      <w:r w:rsidRPr="001B3B84">
        <w:rPr>
          <w:rFonts w:ascii="Times New Roman" w:hAnsi="Times New Roman" w:cs="Times New Roman"/>
          <w:sz w:val="28"/>
          <w:szCs w:val="28"/>
          <w:lang w:val="en-US"/>
        </w:rPr>
        <w:t xml:space="preserve">Abstract. Civility </w:t>
      </w:r>
      <w:proofErr w:type="gramStart"/>
      <w:r w:rsidRPr="001B3B84">
        <w:rPr>
          <w:rFonts w:ascii="Times New Roman" w:hAnsi="Times New Roman" w:cs="Times New Roman"/>
          <w:sz w:val="28"/>
          <w:szCs w:val="28"/>
          <w:lang w:val="en-US"/>
        </w:rPr>
        <w:t>is seen</w:t>
      </w:r>
      <w:proofErr w:type="gramEnd"/>
      <w:r w:rsidRPr="001B3B84">
        <w:rPr>
          <w:rFonts w:ascii="Times New Roman" w:hAnsi="Times New Roman" w:cs="Times New Roman"/>
          <w:sz w:val="28"/>
          <w:szCs w:val="28"/>
          <w:lang w:val="en-US"/>
        </w:rPr>
        <w:t xml:space="preserve"> as an integrative personal quality, implying moral, legal and political culture. Among the major conditions aimed at developing this quality are promoting The Culture of Peace, unacceptance of extremism and different types of intolerance, and readiness to prevent and contradict it. The program of developing socio-cultural competence aims at preventing different phobic reactions towards any person and </w:t>
      </w:r>
      <w:proofErr w:type="gramStart"/>
      <w:r w:rsidRPr="001B3B84">
        <w:rPr>
          <w:rFonts w:ascii="Times New Roman" w:hAnsi="Times New Roman" w:cs="Times New Roman"/>
          <w:sz w:val="28"/>
          <w:szCs w:val="28"/>
          <w:lang w:val="en-US"/>
        </w:rPr>
        <w:t>is considered</w:t>
      </w:r>
      <w:proofErr w:type="gramEnd"/>
      <w:r w:rsidRPr="001B3B84">
        <w:rPr>
          <w:rFonts w:ascii="Times New Roman" w:hAnsi="Times New Roman" w:cs="Times New Roman"/>
          <w:sz w:val="28"/>
          <w:szCs w:val="28"/>
          <w:lang w:val="en-US"/>
        </w:rPr>
        <w:t xml:space="preserve"> in the context of civic education being one of the aims of university education. </w:t>
      </w:r>
    </w:p>
    <w:p w:rsidR="001B3B84" w:rsidRPr="001B3B84" w:rsidRDefault="001B3B84" w:rsidP="001B3B84">
      <w:pPr>
        <w:widowControl w:val="0"/>
        <w:spacing w:after="0"/>
        <w:jc w:val="both"/>
        <w:rPr>
          <w:rFonts w:ascii="Times New Roman" w:hAnsi="Times New Roman" w:cs="Times New Roman"/>
          <w:sz w:val="28"/>
          <w:szCs w:val="28"/>
        </w:rPr>
      </w:pPr>
      <w:r w:rsidRPr="001B3B84">
        <w:rPr>
          <w:rFonts w:ascii="Times New Roman" w:hAnsi="Times New Roman" w:cs="Times New Roman"/>
          <w:sz w:val="28"/>
          <w:szCs w:val="28"/>
        </w:rPr>
        <w:t>Аннотация. Гражданская культура – это интегративное качество личности, подразумевающее моральную, правовую и политическую культуру. К условиям, направленным на развитие этого качества, относят пропаганду культуры мира, неприятие экстремизма и нетерпимости, готовность противодействовать им. Технология развития социокультурной компетентности направлена на предотвращение различных фобий по отношению к любому человеку и рассматривается в контексте гражданского воспитания, как одной из целей высшего образования.</w:t>
      </w:r>
    </w:p>
    <w:p w:rsidR="001B3B84" w:rsidRPr="001B3B84" w:rsidRDefault="001B3B84" w:rsidP="001B3B84">
      <w:pPr>
        <w:widowControl w:val="0"/>
        <w:spacing w:after="0"/>
        <w:ind w:firstLine="709"/>
        <w:jc w:val="both"/>
        <w:rPr>
          <w:rFonts w:ascii="Times New Roman" w:hAnsi="Times New Roman" w:cs="Times New Roman"/>
        </w:rPr>
      </w:pPr>
    </w:p>
    <w:p w:rsidR="001B3B84" w:rsidRPr="001B3B84" w:rsidRDefault="001B3B84" w:rsidP="001B3B84">
      <w:pPr>
        <w:widowControl w:val="0"/>
        <w:spacing w:after="0"/>
        <w:ind w:firstLine="709"/>
        <w:jc w:val="both"/>
        <w:rPr>
          <w:rFonts w:ascii="Times New Roman" w:hAnsi="Times New Roman" w:cs="Times New Roman"/>
          <w:sz w:val="28"/>
          <w:szCs w:val="28"/>
          <w:lang w:val="en-US"/>
        </w:rPr>
      </w:pPr>
      <w:r w:rsidRPr="001B3B84">
        <w:rPr>
          <w:rFonts w:ascii="Times New Roman" w:hAnsi="Times New Roman" w:cs="Times New Roman"/>
          <w:sz w:val="28"/>
          <w:szCs w:val="28"/>
          <w:lang w:val="en-US"/>
        </w:rPr>
        <w:t xml:space="preserve">In the Republic of Belarus, one of the main directions of the state policy in the field of education is to ensure the activities of educational institutions for the implementation of education, including the formation of civility, patriotism, spiritual and moral values, and a healthy lifestyle. Being an integral part of education, upbringing aims to form a morally mature, creative personality of a student. The goal </w:t>
      </w:r>
      <w:proofErr w:type="gramStart"/>
      <w:r w:rsidRPr="001B3B84">
        <w:rPr>
          <w:rFonts w:ascii="Times New Roman" w:hAnsi="Times New Roman" w:cs="Times New Roman"/>
          <w:sz w:val="28"/>
          <w:szCs w:val="28"/>
          <w:lang w:val="en-US"/>
        </w:rPr>
        <w:t>is achieved</w:t>
      </w:r>
      <w:proofErr w:type="gramEnd"/>
      <w:r w:rsidRPr="001B3B84">
        <w:rPr>
          <w:rFonts w:ascii="Times New Roman" w:hAnsi="Times New Roman" w:cs="Times New Roman"/>
          <w:sz w:val="28"/>
          <w:szCs w:val="28"/>
          <w:lang w:val="en-US"/>
        </w:rPr>
        <w:t xml:space="preserve"> through familiarization with cultural values and involves solving a number of tasks, including: the formation of citizenship and patriotism, the formation of moral, aesthetic and ecological culture, the creation </w:t>
      </w:r>
      <w:r w:rsidRPr="001B3B84">
        <w:rPr>
          <w:rFonts w:ascii="Times New Roman" w:hAnsi="Times New Roman" w:cs="Times New Roman"/>
          <w:sz w:val="28"/>
          <w:szCs w:val="28"/>
          <w:lang w:val="en-US"/>
        </w:rPr>
        <w:lastRenderedPageBreak/>
        <w:t xml:space="preserve">of conditions for socialization, self-development and self-realization. </w:t>
      </w:r>
    </w:p>
    <w:p w:rsidR="001B3B84" w:rsidRPr="001B3B84" w:rsidRDefault="001B3B84" w:rsidP="001B3B84">
      <w:pPr>
        <w:widowControl w:val="0"/>
        <w:spacing w:after="0"/>
        <w:ind w:firstLine="709"/>
        <w:jc w:val="both"/>
        <w:rPr>
          <w:rFonts w:ascii="Times New Roman" w:hAnsi="Times New Roman" w:cs="Times New Roman"/>
          <w:sz w:val="28"/>
          <w:szCs w:val="28"/>
          <w:lang w:val="en-US"/>
        </w:rPr>
      </w:pPr>
      <w:r w:rsidRPr="001B3B84">
        <w:rPr>
          <w:rFonts w:ascii="Times New Roman" w:hAnsi="Times New Roman" w:cs="Times New Roman"/>
          <w:sz w:val="28"/>
          <w:szCs w:val="28"/>
          <w:lang w:val="en-US"/>
        </w:rPr>
        <w:t xml:space="preserve">A special feature of the state policy of the Republic of Belarus is the priority of ideological, civic and patriotic education. Civic culture is an integrative quality of personality; its main elements are moral, legal and political culture. Important conditions for the education of civility, patriotism and political culture of an individual include the formation of a culture of peace and the ability to live in a multicultural world, rejection of extremism, national and religious intolerance and readiness to resist them [1]. </w:t>
      </w:r>
    </w:p>
    <w:p w:rsidR="001B3B84" w:rsidRPr="001B3B84" w:rsidRDefault="001B3B84" w:rsidP="001B3B84">
      <w:pPr>
        <w:widowControl w:val="0"/>
        <w:spacing w:after="0"/>
        <w:ind w:firstLine="709"/>
        <w:jc w:val="both"/>
        <w:rPr>
          <w:rFonts w:ascii="Times New Roman" w:hAnsi="Times New Roman" w:cs="Times New Roman"/>
          <w:bCs/>
          <w:sz w:val="28"/>
          <w:szCs w:val="28"/>
          <w:lang w:val="en-US"/>
        </w:rPr>
      </w:pPr>
      <w:proofErr w:type="gramStart"/>
      <w:r w:rsidRPr="001B3B84">
        <w:rPr>
          <w:rFonts w:ascii="Times New Roman" w:hAnsi="Times New Roman" w:cs="Times New Roman"/>
          <w:bCs/>
          <w:sz w:val="28"/>
          <w:szCs w:val="28"/>
          <w:lang w:val="en-US"/>
        </w:rPr>
        <w:t>It should be noted that development of socio-cultural competence, being the subject of many studies in the field of linguistics, theory and methods of teaching and upbringing, and general pedagogy, was initially considered as an integral part of language training at a university, during which a foreign language, culture, and the socio-cultural realities of the lives of its native speakers are co-studied (M.V. </w:t>
      </w:r>
      <w:proofErr w:type="spellStart"/>
      <w:r w:rsidRPr="001B3B84">
        <w:rPr>
          <w:rFonts w:ascii="Times New Roman" w:hAnsi="Times New Roman" w:cs="Times New Roman"/>
          <w:bCs/>
          <w:sz w:val="28"/>
          <w:szCs w:val="28"/>
          <w:lang w:val="en-US"/>
        </w:rPr>
        <w:t>Bolina</w:t>
      </w:r>
      <w:proofErr w:type="spellEnd"/>
      <w:r w:rsidRPr="001B3B84">
        <w:rPr>
          <w:rFonts w:ascii="Times New Roman" w:hAnsi="Times New Roman" w:cs="Times New Roman"/>
          <w:bCs/>
          <w:sz w:val="28"/>
          <w:szCs w:val="28"/>
          <w:lang w:val="en-US"/>
        </w:rPr>
        <w:t>, E.A. </w:t>
      </w:r>
      <w:proofErr w:type="spellStart"/>
      <w:r w:rsidRPr="001B3B84">
        <w:rPr>
          <w:rFonts w:ascii="Times New Roman" w:hAnsi="Times New Roman" w:cs="Times New Roman"/>
          <w:bCs/>
          <w:sz w:val="28"/>
          <w:szCs w:val="28"/>
          <w:lang w:val="en-US"/>
        </w:rPr>
        <w:t>Smirnova</w:t>
      </w:r>
      <w:proofErr w:type="spellEnd"/>
      <w:r w:rsidRPr="001B3B84">
        <w:rPr>
          <w:rFonts w:ascii="Times New Roman" w:hAnsi="Times New Roman" w:cs="Times New Roman"/>
          <w:bCs/>
          <w:sz w:val="28"/>
          <w:szCs w:val="28"/>
          <w:lang w:val="en-US"/>
        </w:rPr>
        <w:t>, S.M. </w:t>
      </w:r>
      <w:proofErr w:type="spellStart"/>
      <w:r w:rsidRPr="001B3B84">
        <w:rPr>
          <w:rFonts w:ascii="Times New Roman" w:hAnsi="Times New Roman" w:cs="Times New Roman"/>
          <w:bCs/>
          <w:sz w:val="28"/>
          <w:szCs w:val="28"/>
          <w:lang w:val="en-US"/>
        </w:rPr>
        <w:t>Kolova</w:t>
      </w:r>
      <w:proofErr w:type="spellEnd"/>
      <w:r w:rsidRPr="001B3B84">
        <w:rPr>
          <w:rFonts w:ascii="Times New Roman" w:hAnsi="Times New Roman" w:cs="Times New Roman"/>
          <w:bCs/>
          <w:sz w:val="28"/>
          <w:szCs w:val="28"/>
          <w:lang w:val="en-US"/>
        </w:rPr>
        <w:t>, P.V. </w:t>
      </w:r>
      <w:proofErr w:type="spellStart"/>
      <w:r w:rsidRPr="001B3B84">
        <w:rPr>
          <w:rFonts w:ascii="Times New Roman" w:hAnsi="Times New Roman" w:cs="Times New Roman"/>
          <w:bCs/>
          <w:sz w:val="28"/>
          <w:szCs w:val="28"/>
          <w:lang w:val="en-US"/>
        </w:rPr>
        <w:t>Sysoev</w:t>
      </w:r>
      <w:proofErr w:type="spellEnd"/>
      <w:r w:rsidRPr="001B3B84">
        <w:rPr>
          <w:rFonts w:ascii="Times New Roman" w:hAnsi="Times New Roman" w:cs="Times New Roman"/>
          <w:bCs/>
          <w:sz w:val="28"/>
          <w:szCs w:val="28"/>
          <w:lang w:val="en-US"/>
        </w:rPr>
        <w:t>, L.V. </w:t>
      </w:r>
      <w:proofErr w:type="spellStart"/>
      <w:r w:rsidRPr="001B3B84">
        <w:rPr>
          <w:rFonts w:ascii="Times New Roman" w:hAnsi="Times New Roman" w:cs="Times New Roman"/>
          <w:bCs/>
          <w:sz w:val="28"/>
          <w:szCs w:val="28"/>
          <w:lang w:val="en-US"/>
        </w:rPr>
        <w:t>Khvedchenya</w:t>
      </w:r>
      <w:proofErr w:type="spellEnd"/>
      <w:r w:rsidRPr="001B3B84">
        <w:rPr>
          <w:rFonts w:ascii="Times New Roman" w:hAnsi="Times New Roman" w:cs="Times New Roman"/>
          <w:bCs/>
          <w:sz w:val="28"/>
          <w:szCs w:val="28"/>
          <w:lang w:val="en-US"/>
        </w:rPr>
        <w:t>, E.E. </w:t>
      </w:r>
      <w:proofErr w:type="spellStart"/>
      <w:r w:rsidRPr="001B3B84">
        <w:rPr>
          <w:rFonts w:ascii="Times New Roman" w:hAnsi="Times New Roman" w:cs="Times New Roman"/>
          <w:bCs/>
          <w:sz w:val="28"/>
          <w:szCs w:val="28"/>
          <w:lang w:val="en-US"/>
        </w:rPr>
        <w:t>Shcherbakova</w:t>
      </w:r>
      <w:proofErr w:type="spellEnd"/>
      <w:r w:rsidRPr="001B3B84">
        <w:rPr>
          <w:rFonts w:ascii="Times New Roman" w:hAnsi="Times New Roman" w:cs="Times New Roman"/>
          <w:bCs/>
          <w:sz w:val="28"/>
          <w:szCs w:val="28"/>
          <w:lang w:val="en-US"/>
        </w:rPr>
        <w:t>, and others).</w:t>
      </w:r>
      <w:proofErr w:type="gramEnd"/>
      <w:r w:rsidRPr="001B3B84">
        <w:rPr>
          <w:rFonts w:ascii="Times New Roman" w:hAnsi="Times New Roman" w:cs="Times New Roman"/>
          <w:bCs/>
          <w:sz w:val="28"/>
          <w:szCs w:val="28"/>
          <w:lang w:val="en-US"/>
        </w:rPr>
        <w:t xml:space="preserve"> </w:t>
      </w:r>
      <w:proofErr w:type="gramStart"/>
      <w:r w:rsidRPr="001B3B84">
        <w:rPr>
          <w:rFonts w:ascii="Times New Roman" w:hAnsi="Times New Roman" w:cs="Times New Roman"/>
          <w:bCs/>
          <w:sz w:val="28"/>
          <w:szCs w:val="28"/>
          <w:lang w:val="en-US"/>
        </w:rPr>
        <w:t>But</w:t>
      </w:r>
      <w:proofErr w:type="gramEnd"/>
      <w:r w:rsidRPr="001B3B84">
        <w:rPr>
          <w:rFonts w:ascii="Times New Roman" w:hAnsi="Times New Roman" w:cs="Times New Roman"/>
          <w:bCs/>
          <w:sz w:val="28"/>
          <w:szCs w:val="28"/>
          <w:lang w:val="en-US"/>
        </w:rPr>
        <w:t xml:space="preserve"> the focus was made on the socio-cultural context of the use of a foreign language by its native speakers, the correct interpretation of foreign language realis, and the ability to carry out activities based on acquired knowledge and experience. At the same time, the researchers agreed that the development of the socio-cultural competence also promotes awareness of cultural realities and functions as the basis for the prevention of "cultural shock" when confronted with a foreign culture. Further development of these provisions has led to an expansion of the interpretation of the concept of "socio-cultural competence" and its specifying through the category of education. </w:t>
      </w:r>
      <w:proofErr w:type="gramStart"/>
      <w:r w:rsidRPr="001B3B84">
        <w:rPr>
          <w:rFonts w:ascii="Times New Roman" w:hAnsi="Times New Roman" w:cs="Times New Roman"/>
          <w:bCs/>
          <w:sz w:val="28"/>
          <w:szCs w:val="28"/>
          <w:lang w:val="en-US"/>
        </w:rPr>
        <w:t>Thus, defining the essence of the phenomenon under study, researchers began to attribute to the essential features of socio-cultural competence: respect for the individual, his dignity and rights, understanding and acceptance of differences between people in culture (S. </w:t>
      </w:r>
      <w:proofErr w:type="spellStart"/>
      <w:r w:rsidRPr="001B3B84">
        <w:rPr>
          <w:rFonts w:ascii="Times New Roman" w:hAnsi="Times New Roman" w:cs="Times New Roman"/>
          <w:bCs/>
          <w:sz w:val="28"/>
          <w:szCs w:val="28"/>
          <w:lang w:val="en-US"/>
        </w:rPr>
        <w:t>Chekhova</w:t>
      </w:r>
      <w:proofErr w:type="spellEnd"/>
      <w:r w:rsidRPr="001B3B84">
        <w:rPr>
          <w:rFonts w:ascii="Times New Roman" w:hAnsi="Times New Roman" w:cs="Times New Roman"/>
          <w:bCs/>
          <w:sz w:val="28"/>
          <w:szCs w:val="28"/>
          <w:lang w:val="en-US"/>
        </w:rPr>
        <w:t xml:space="preserve"> [2, p. 73]); the ability to resist the emergence of intercultural conflict and to mediate between conflicting parties with different traditions of behavior and beliefs (E.A. </w:t>
      </w:r>
      <w:proofErr w:type="spellStart"/>
      <w:r w:rsidRPr="001B3B84">
        <w:rPr>
          <w:rFonts w:ascii="Times New Roman" w:hAnsi="Times New Roman" w:cs="Times New Roman"/>
          <w:bCs/>
          <w:sz w:val="28"/>
          <w:szCs w:val="28"/>
          <w:lang w:val="en-US"/>
        </w:rPr>
        <w:t>Maslyko</w:t>
      </w:r>
      <w:proofErr w:type="spellEnd"/>
      <w:r w:rsidRPr="001B3B84">
        <w:rPr>
          <w:rFonts w:ascii="Times New Roman" w:hAnsi="Times New Roman" w:cs="Times New Roman"/>
          <w:bCs/>
          <w:sz w:val="28"/>
          <w:szCs w:val="28"/>
          <w:lang w:val="en-US"/>
        </w:rPr>
        <w:t xml:space="preserve"> [3, p.25]).</w:t>
      </w:r>
      <w:proofErr w:type="gramEnd"/>
      <w:r w:rsidRPr="001B3B84">
        <w:rPr>
          <w:rFonts w:ascii="Times New Roman" w:hAnsi="Times New Roman" w:cs="Times New Roman"/>
          <w:bCs/>
          <w:sz w:val="28"/>
          <w:szCs w:val="28"/>
          <w:lang w:val="en-US"/>
        </w:rPr>
        <w:t xml:space="preserve"> </w:t>
      </w:r>
    </w:p>
    <w:p w:rsidR="001B3B84" w:rsidRPr="001B3B84" w:rsidRDefault="001B3B84" w:rsidP="001B3B84">
      <w:pPr>
        <w:widowControl w:val="0"/>
        <w:spacing w:after="0"/>
        <w:ind w:firstLine="709"/>
        <w:jc w:val="both"/>
        <w:rPr>
          <w:rFonts w:ascii="Times New Roman" w:hAnsi="Times New Roman" w:cs="Times New Roman"/>
          <w:bCs/>
          <w:sz w:val="28"/>
          <w:szCs w:val="28"/>
          <w:lang w:val="en-US"/>
        </w:rPr>
      </w:pPr>
      <w:r w:rsidRPr="001B3B84">
        <w:rPr>
          <w:rFonts w:ascii="Times New Roman" w:hAnsi="Times New Roman" w:cs="Times New Roman"/>
          <w:bCs/>
          <w:sz w:val="28"/>
          <w:szCs w:val="28"/>
          <w:lang w:val="en-US"/>
        </w:rPr>
        <w:t>Following the tendency, in our study we understand sociocultural competence as an expressed ability of a person to put into practice knowledge and skills that ensure a rational and respectful perception of the other, constructive cooperation during an intercultural (interpersonal</w:t>
      </w:r>
      <w:proofErr w:type="gramStart"/>
      <w:r w:rsidRPr="001B3B84">
        <w:rPr>
          <w:rFonts w:ascii="Times New Roman" w:hAnsi="Times New Roman" w:cs="Times New Roman"/>
          <w:bCs/>
          <w:sz w:val="28"/>
          <w:szCs w:val="28"/>
          <w:lang w:val="en-US"/>
        </w:rPr>
        <w:t>,  interethnic</w:t>
      </w:r>
      <w:proofErr w:type="gramEnd"/>
      <w:r w:rsidRPr="001B3B84">
        <w:rPr>
          <w:rFonts w:ascii="Times New Roman" w:hAnsi="Times New Roman" w:cs="Times New Roman"/>
          <w:bCs/>
          <w:sz w:val="28"/>
          <w:szCs w:val="28"/>
          <w:lang w:val="en-US"/>
        </w:rPr>
        <w:t xml:space="preserve">, etc.) dialogue. This vision </w:t>
      </w:r>
      <w:proofErr w:type="gramStart"/>
      <w:r w:rsidRPr="001B3B84">
        <w:rPr>
          <w:rFonts w:ascii="Times New Roman" w:hAnsi="Times New Roman" w:cs="Times New Roman"/>
          <w:bCs/>
          <w:sz w:val="28"/>
          <w:szCs w:val="28"/>
          <w:lang w:val="en-US"/>
        </w:rPr>
        <w:t>is reflected</w:t>
      </w:r>
      <w:proofErr w:type="gramEnd"/>
      <w:r w:rsidRPr="001B3B84">
        <w:rPr>
          <w:rFonts w:ascii="Times New Roman" w:hAnsi="Times New Roman" w:cs="Times New Roman"/>
          <w:bCs/>
          <w:sz w:val="28"/>
          <w:szCs w:val="28"/>
          <w:lang w:val="en-US"/>
        </w:rPr>
        <w:t xml:space="preserve"> in the developed model of students’ socio-cultural competence, which represents the phenomenon as a set of value-oriented, cognitive, activity-creative and reflexive components, interconnected and mutually influencing each other, causing the formation of a new, integrative quality [4]. Such an understanding allows us to assume changes </w:t>
      </w:r>
      <w:proofErr w:type="gramStart"/>
      <w:r w:rsidRPr="001B3B84">
        <w:rPr>
          <w:rFonts w:ascii="Times New Roman" w:hAnsi="Times New Roman" w:cs="Times New Roman"/>
          <w:bCs/>
          <w:sz w:val="28"/>
          <w:szCs w:val="28"/>
          <w:lang w:val="en-US"/>
        </w:rPr>
        <w:t>as a result</w:t>
      </w:r>
      <w:proofErr w:type="gramEnd"/>
      <w:r w:rsidRPr="001B3B84">
        <w:rPr>
          <w:rFonts w:ascii="Times New Roman" w:hAnsi="Times New Roman" w:cs="Times New Roman"/>
          <w:bCs/>
          <w:sz w:val="28"/>
          <w:szCs w:val="28"/>
          <w:lang w:val="en-US"/>
        </w:rPr>
        <w:t xml:space="preserve"> of the development of the socio-cultural competence, covering not so much their </w:t>
      </w:r>
      <w:r w:rsidRPr="001B3B84">
        <w:rPr>
          <w:rFonts w:ascii="Times New Roman" w:hAnsi="Times New Roman" w:cs="Times New Roman"/>
          <w:bCs/>
          <w:sz w:val="28"/>
          <w:szCs w:val="28"/>
          <w:lang w:val="en-US"/>
        </w:rPr>
        <w:lastRenderedPageBreak/>
        <w:t xml:space="preserve">knowledge base as their value orientations, worldview features, attitudes towards themselves and people, and the direction of their actions. In other words, the worldview of a person characterized by a high level of socio-cultural competence development is determined not only by willingness, but also by the ability to practically accept another </w:t>
      </w:r>
      <w:proofErr w:type="gramStart"/>
      <w:r w:rsidRPr="001B3B84">
        <w:rPr>
          <w:rFonts w:ascii="Times New Roman" w:hAnsi="Times New Roman" w:cs="Times New Roman"/>
          <w:bCs/>
          <w:sz w:val="28"/>
          <w:szCs w:val="28"/>
          <w:lang w:val="en-US"/>
        </w:rPr>
        <w:t>person’s</w:t>
      </w:r>
      <w:proofErr w:type="gramEnd"/>
      <w:r w:rsidRPr="001B3B84">
        <w:rPr>
          <w:rFonts w:ascii="Times New Roman" w:hAnsi="Times New Roman" w:cs="Times New Roman"/>
          <w:bCs/>
          <w:sz w:val="28"/>
          <w:szCs w:val="28"/>
          <w:lang w:val="en-US"/>
        </w:rPr>
        <w:t xml:space="preserve"> right to otherness, which is an important condition for the education of civility and is considered by many researchers among the most important results of education. </w:t>
      </w:r>
    </w:p>
    <w:p w:rsidR="001B3B84" w:rsidRPr="001B3B84" w:rsidRDefault="001B3B84" w:rsidP="001B3B84">
      <w:pPr>
        <w:widowControl w:val="0"/>
        <w:spacing w:after="0"/>
        <w:ind w:firstLine="709"/>
        <w:jc w:val="both"/>
        <w:rPr>
          <w:rFonts w:ascii="Times New Roman" w:hAnsi="Times New Roman" w:cs="Times New Roman"/>
          <w:sz w:val="28"/>
          <w:szCs w:val="28"/>
          <w:lang w:val="en-US"/>
        </w:rPr>
      </w:pPr>
      <w:r w:rsidRPr="001B3B84">
        <w:rPr>
          <w:rFonts w:ascii="Times New Roman" w:hAnsi="Times New Roman" w:cs="Times New Roman"/>
          <w:bCs/>
          <w:sz w:val="28"/>
          <w:szCs w:val="28"/>
          <w:lang w:val="en-US"/>
        </w:rPr>
        <w:t xml:space="preserve">The presented view on the phenomenon makes it possible to study socio-cultural competence from the perspective of one of the key competencies of a classical university student, the development of which can be carried out not only by means of foreign language, but also by psychological and pedagogical education. </w:t>
      </w:r>
      <w:proofErr w:type="gramStart"/>
      <w:r w:rsidRPr="001B3B84">
        <w:rPr>
          <w:rFonts w:ascii="Times New Roman" w:hAnsi="Times New Roman" w:cs="Times New Roman"/>
          <w:bCs/>
          <w:sz w:val="28"/>
          <w:szCs w:val="28"/>
          <w:lang w:val="en-US"/>
        </w:rPr>
        <w:t>The introduction of technology for the development of students’ socio-cultural competence into the educational process of  university (the essence and effectiveness of which are described in detail in the previous publications, for example, [4], [5]) sets the necessary conditions for improving the educational space focused on the formation of civic and patriotic qualities of students, the assimilation of universal humanistic values, the development of a socially mature personality capable of being the subject of his vital activity.</w:t>
      </w:r>
      <w:proofErr w:type="gramEnd"/>
      <w:r w:rsidRPr="001B3B84">
        <w:rPr>
          <w:rFonts w:ascii="Times New Roman" w:hAnsi="Times New Roman" w:cs="Times New Roman"/>
          <w:bCs/>
          <w:sz w:val="28"/>
          <w:szCs w:val="28"/>
          <w:lang w:val="en-US"/>
        </w:rPr>
        <w:t xml:space="preserve"> </w:t>
      </w:r>
      <w:proofErr w:type="gramStart"/>
      <w:r w:rsidRPr="001B3B84">
        <w:rPr>
          <w:rFonts w:ascii="Times New Roman" w:hAnsi="Times New Roman" w:cs="Times New Roman"/>
          <w:bCs/>
          <w:sz w:val="28"/>
          <w:szCs w:val="28"/>
          <w:lang w:val="en-US"/>
        </w:rPr>
        <w:t>The implementation of the project for the development of students' socio-cultural competence contributes to the development of a culture of peace, the prevention of phobias towards the unusual, the realization of the impossibility of fulfilling a full-fledged joint life in a community without accepting the right of an individual or a community of people to otherness, and, therefore, can be a component of the process of fostering a civic culture of a personality</w:t>
      </w:r>
      <w:r w:rsidRPr="001B3B84">
        <w:rPr>
          <w:rFonts w:ascii="Times New Roman" w:hAnsi="Times New Roman" w:cs="Times New Roman"/>
          <w:sz w:val="28"/>
          <w:szCs w:val="28"/>
          <w:lang w:val="en-US"/>
        </w:rPr>
        <w:t>.</w:t>
      </w:r>
      <w:proofErr w:type="gramEnd"/>
      <w:r w:rsidRPr="001B3B84">
        <w:rPr>
          <w:rFonts w:ascii="Times New Roman" w:hAnsi="Times New Roman" w:cs="Times New Roman"/>
          <w:sz w:val="28"/>
          <w:szCs w:val="28"/>
          <w:lang w:val="en-US"/>
        </w:rPr>
        <w:t xml:space="preserve"> </w:t>
      </w:r>
    </w:p>
    <w:p w:rsidR="001B3B84" w:rsidRPr="001B3B84" w:rsidRDefault="001B3B84" w:rsidP="001B3B84">
      <w:pPr>
        <w:widowControl w:val="0"/>
        <w:spacing w:after="0"/>
        <w:ind w:firstLine="709"/>
        <w:jc w:val="center"/>
        <w:rPr>
          <w:rFonts w:ascii="Times New Roman" w:hAnsi="Times New Roman" w:cs="Times New Roman"/>
          <w:b/>
          <w:sz w:val="28"/>
          <w:szCs w:val="28"/>
          <w:lang w:val="en-US"/>
        </w:rPr>
      </w:pPr>
    </w:p>
    <w:p w:rsidR="001B3B84" w:rsidRPr="001B3B84" w:rsidRDefault="001B3B84" w:rsidP="001B3B84">
      <w:pPr>
        <w:widowControl w:val="0"/>
        <w:spacing w:after="0"/>
        <w:ind w:firstLine="709"/>
        <w:jc w:val="center"/>
        <w:rPr>
          <w:rFonts w:ascii="Times New Roman" w:hAnsi="Times New Roman" w:cs="Times New Roman"/>
          <w:b/>
          <w:sz w:val="28"/>
          <w:szCs w:val="28"/>
        </w:rPr>
      </w:pPr>
      <w:r w:rsidRPr="001B3B84">
        <w:rPr>
          <w:rFonts w:ascii="Times New Roman" w:hAnsi="Times New Roman" w:cs="Times New Roman"/>
          <w:b/>
          <w:sz w:val="28"/>
          <w:szCs w:val="28"/>
        </w:rPr>
        <w:t>Список литературы</w:t>
      </w:r>
    </w:p>
    <w:p w:rsidR="001B3B84" w:rsidRPr="001B3B84" w:rsidRDefault="001B3B84" w:rsidP="001B3B84">
      <w:pPr>
        <w:widowControl w:val="0"/>
        <w:spacing w:after="0"/>
        <w:jc w:val="both"/>
        <w:rPr>
          <w:rFonts w:ascii="Times New Roman" w:hAnsi="Times New Roman" w:cs="Times New Roman"/>
          <w:sz w:val="28"/>
          <w:szCs w:val="28"/>
        </w:rPr>
      </w:pPr>
      <w:r w:rsidRPr="001B3B84">
        <w:rPr>
          <w:rFonts w:ascii="Times New Roman" w:hAnsi="Times New Roman" w:cs="Times New Roman"/>
          <w:sz w:val="28"/>
          <w:szCs w:val="28"/>
        </w:rPr>
        <w:t xml:space="preserve">1. </w:t>
      </w:r>
      <w:r w:rsidRPr="001B3B84">
        <w:rPr>
          <w:rFonts w:ascii="Times New Roman" w:hAnsi="Times New Roman" w:cs="Times New Roman"/>
          <w:bCs/>
          <w:sz w:val="28"/>
          <w:szCs w:val="28"/>
        </w:rPr>
        <w:t xml:space="preserve">Концепция непрерывного воспитания детей и учащейся молодежи в Республике Беларусь: утверждена Постановлением Министерства образования Республики Беларусь 31.12.2020 № 312 </w:t>
      </w:r>
      <w:r w:rsidRPr="001B3B84">
        <w:rPr>
          <w:rFonts w:ascii="Times New Roman" w:hAnsi="Times New Roman" w:cs="Times New Roman"/>
          <w:sz w:val="28"/>
          <w:szCs w:val="28"/>
        </w:rPr>
        <w:t xml:space="preserve">// </w:t>
      </w:r>
      <w:r w:rsidRPr="001B3B84">
        <w:rPr>
          <w:rFonts w:ascii="Times New Roman" w:hAnsi="Times New Roman" w:cs="Times New Roman"/>
          <w:bCs/>
          <w:sz w:val="28"/>
          <w:szCs w:val="28"/>
        </w:rPr>
        <w:t xml:space="preserve">Научно-методическое учреждение Национальный институт образования </w:t>
      </w:r>
      <w:r w:rsidRPr="001B3B84">
        <w:rPr>
          <w:rFonts w:ascii="Times New Roman" w:hAnsi="Times New Roman" w:cs="Times New Roman"/>
          <w:sz w:val="28"/>
          <w:szCs w:val="28"/>
        </w:rPr>
        <w:t xml:space="preserve">[Электронный ресурс] / Режим доступа: </w:t>
      </w:r>
      <w:r w:rsidRPr="001B3B84">
        <w:rPr>
          <w:rFonts w:ascii="Times New Roman" w:hAnsi="Times New Roman" w:cs="Times New Roman"/>
          <w:sz w:val="28"/>
          <w:szCs w:val="28"/>
          <w:lang w:val="en-US"/>
        </w:rPr>
        <w:t>https</w:t>
      </w:r>
      <w:r w:rsidRPr="001B3B84">
        <w:rPr>
          <w:rFonts w:ascii="Times New Roman" w:hAnsi="Times New Roman" w:cs="Times New Roman"/>
          <w:sz w:val="28"/>
          <w:szCs w:val="28"/>
        </w:rPr>
        <w:t>://</w:t>
      </w:r>
      <w:proofErr w:type="spellStart"/>
      <w:r w:rsidRPr="001B3B84">
        <w:rPr>
          <w:rFonts w:ascii="Times New Roman" w:hAnsi="Times New Roman" w:cs="Times New Roman"/>
          <w:sz w:val="28"/>
          <w:szCs w:val="28"/>
          <w:lang w:val="en-US"/>
        </w:rPr>
        <w:t>adu</w:t>
      </w:r>
      <w:proofErr w:type="spellEnd"/>
      <w:r w:rsidRPr="001B3B84">
        <w:rPr>
          <w:rFonts w:ascii="Times New Roman" w:hAnsi="Times New Roman" w:cs="Times New Roman"/>
          <w:sz w:val="28"/>
          <w:szCs w:val="28"/>
        </w:rPr>
        <w:t>.</w:t>
      </w:r>
      <w:r w:rsidRPr="001B3B84">
        <w:rPr>
          <w:rFonts w:ascii="Times New Roman" w:hAnsi="Times New Roman" w:cs="Times New Roman"/>
          <w:sz w:val="28"/>
          <w:szCs w:val="28"/>
          <w:lang w:val="en-US"/>
        </w:rPr>
        <w:t>by</w:t>
      </w:r>
      <w:r w:rsidRPr="001B3B84">
        <w:rPr>
          <w:rFonts w:ascii="Times New Roman" w:hAnsi="Times New Roman" w:cs="Times New Roman"/>
          <w:sz w:val="28"/>
          <w:szCs w:val="28"/>
        </w:rPr>
        <w:t>/</w:t>
      </w:r>
      <w:r w:rsidRPr="001B3B84">
        <w:rPr>
          <w:rFonts w:ascii="Times New Roman" w:hAnsi="Times New Roman" w:cs="Times New Roman"/>
          <w:sz w:val="28"/>
          <w:szCs w:val="28"/>
          <w:lang w:val="en-US"/>
        </w:rPr>
        <w:t>images</w:t>
      </w:r>
      <w:r w:rsidRPr="001B3B84">
        <w:rPr>
          <w:rFonts w:ascii="Times New Roman" w:hAnsi="Times New Roman" w:cs="Times New Roman"/>
          <w:sz w:val="28"/>
          <w:szCs w:val="28"/>
        </w:rPr>
        <w:t>/2023/</w:t>
      </w:r>
      <w:proofErr w:type="spellStart"/>
      <w:r w:rsidRPr="001B3B84">
        <w:rPr>
          <w:rFonts w:ascii="Times New Roman" w:hAnsi="Times New Roman" w:cs="Times New Roman"/>
          <w:sz w:val="28"/>
          <w:szCs w:val="28"/>
          <w:lang w:val="en-US"/>
        </w:rPr>
        <w:t>vosp</w:t>
      </w:r>
      <w:proofErr w:type="spellEnd"/>
      <w:r w:rsidRPr="001B3B84">
        <w:rPr>
          <w:rFonts w:ascii="Times New Roman" w:hAnsi="Times New Roman" w:cs="Times New Roman"/>
          <w:sz w:val="28"/>
          <w:szCs w:val="28"/>
        </w:rPr>
        <w:t>/</w:t>
      </w:r>
      <w:proofErr w:type="spellStart"/>
      <w:r w:rsidRPr="001B3B84">
        <w:rPr>
          <w:rFonts w:ascii="Times New Roman" w:hAnsi="Times New Roman" w:cs="Times New Roman"/>
          <w:sz w:val="28"/>
          <w:szCs w:val="28"/>
          <w:lang w:val="en-US"/>
        </w:rPr>
        <w:t>programma</w:t>
      </w:r>
      <w:proofErr w:type="spellEnd"/>
      <w:r w:rsidRPr="001B3B84">
        <w:rPr>
          <w:rFonts w:ascii="Times New Roman" w:hAnsi="Times New Roman" w:cs="Times New Roman"/>
          <w:sz w:val="28"/>
          <w:szCs w:val="28"/>
        </w:rPr>
        <w:t>-</w:t>
      </w:r>
      <w:proofErr w:type="spellStart"/>
      <w:r w:rsidRPr="001B3B84">
        <w:rPr>
          <w:rFonts w:ascii="Times New Roman" w:hAnsi="Times New Roman" w:cs="Times New Roman"/>
          <w:sz w:val="28"/>
          <w:szCs w:val="28"/>
          <w:lang w:val="en-US"/>
        </w:rPr>
        <w:t>vospitaniya</w:t>
      </w:r>
      <w:proofErr w:type="spellEnd"/>
      <w:r w:rsidRPr="001B3B84">
        <w:rPr>
          <w:rFonts w:ascii="Times New Roman" w:hAnsi="Times New Roman" w:cs="Times New Roman"/>
          <w:sz w:val="28"/>
          <w:szCs w:val="28"/>
        </w:rPr>
        <w:t>-2021-2025.</w:t>
      </w:r>
      <w:r w:rsidRPr="001B3B84">
        <w:rPr>
          <w:rFonts w:ascii="Times New Roman" w:hAnsi="Times New Roman" w:cs="Times New Roman"/>
          <w:sz w:val="28"/>
          <w:szCs w:val="28"/>
          <w:lang w:val="en-US"/>
        </w:rPr>
        <w:t>pdf</w:t>
      </w:r>
      <w:r w:rsidRPr="001B3B84">
        <w:rPr>
          <w:rFonts w:ascii="Times New Roman" w:hAnsi="Times New Roman" w:cs="Times New Roman"/>
          <w:sz w:val="28"/>
          <w:szCs w:val="28"/>
        </w:rPr>
        <w:t xml:space="preserve">. – Дата доступа: </w:t>
      </w:r>
      <w:r w:rsidRPr="001B3B84">
        <w:rPr>
          <w:rFonts w:ascii="Times New Roman" w:hAnsi="Times New Roman" w:cs="Times New Roman"/>
          <w:bCs/>
          <w:sz w:val="28"/>
          <w:szCs w:val="28"/>
        </w:rPr>
        <w:t>10.02.2025</w:t>
      </w:r>
      <w:r w:rsidRPr="001B3B84">
        <w:rPr>
          <w:rFonts w:ascii="Times New Roman" w:hAnsi="Times New Roman" w:cs="Times New Roman"/>
          <w:sz w:val="28"/>
          <w:szCs w:val="28"/>
        </w:rPr>
        <w:t>.</w:t>
      </w:r>
    </w:p>
    <w:p w:rsidR="001B3B84" w:rsidRPr="001B3B84" w:rsidRDefault="001B3B84" w:rsidP="001B3B84">
      <w:pPr>
        <w:widowControl w:val="0"/>
        <w:spacing w:after="0"/>
        <w:jc w:val="both"/>
        <w:rPr>
          <w:rFonts w:ascii="Times New Roman" w:hAnsi="Times New Roman" w:cs="Times New Roman"/>
          <w:sz w:val="28"/>
          <w:szCs w:val="28"/>
        </w:rPr>
      </w:pPr>
      <w:r w:rsidRPr="001B3B84">
        <w:rPr>
          <w:rFonts w:ascii="Times New Roman" w:hAnsi="Times New Roman" w:cs="Times New Roman"/>
          <w:sz w:val="28"/>
          <w:szCs w:val="28"/>
        </w:rPr>
        <w:t xml:space="preserve">2. Чехова, С.Э. Роль и место социокультурной компетентности в подготовке студентов вуза: </w:t>
      </w:r>
      <w:proofErr w:type="spellStart"/>
      <w:r w:rsidRPr="001B3B84">
        <w:rPr>
          <w:rFonts w:ascii="Times New Roman" w:hAnsi="Times New Roman" w:cs="Times New Roman"/>
          <w:sz w:val="28"/>
          <w:szCs w:val="28"/>
        </w:rPr>
        <w:t>дис</w:t>
      </w:r>
      <w:proofErr w:type="spellEnd"/>
      <w:r w:rsidRPr="001B3B84">
        <w:rPr>
          <w:rFonts w:ascii="Times New Roman" w:hAnsi="Times New Roman" w:cs="Times New Roman"/>
          <w:sz w:val="28"/>
          <w:szCs w:val="28"/>
        </w:rPr>
        <w:t xml:space="preserve">. …канд. </w:t>
      </w:r>
      <w:proofErr w:type="spellStart"/>
      <w:r w:rsidRPr="001B3B84">
        <w:rPr>
          <w:rFonts w:ascii="Times New Roman" w:hAnsi="Times New Roman" w:cs="Times New Roman"/>
          <w:sz w:val="28"/>
          <w:szCs w:val="28"/>
        </w:rPr>
        <w:t>пед</w:t>
      </w:r>
      <w:proofErr w:type="spellEnd"/>
      <w:r w:rsidRPr="001B3B84">
        <w:rPr>
          <w:rFonts w:ascii="Times New Roman" w:hAnsi="Times New Roman" w:cs="Times New Roman"/>
          <w:sz w:val="28"/>
          <w:szCs w:val="28"/>
        </w:rPr>
        <w:t xml:space="preserve">. наук: 13.00.01 / С.Э. Чехова. – Н. Новгород, 2003. – </w:t>
      </w:r>
      <w:smartTag w:uri="urn:schemas-microsoft-com:office:smarttags" w:element="metricconverter">
        <w:smartTagPr>
          <w:attr w:name="ProductID" w:val="215 л"/>
        </w:smartTagPr>
        <w:r w:rsidRPr="001B3B84">
          <w:rPr>
            <w:rFonts w:ascii="Times New Roman" w:hAnsi="Times New Roman" w:cs="Times New Roman"/>
            <w:sz w:val="28"/>
            <w:szCs w:val="28"/>
          </w:rPr>
          <w:t>215 л</w:t>
        </w:r>
      </w:smartTag>
      <w:r w:rsidRPr="001B3B84">
        <w:rPr>
          <w:rFonts w:ascii="Times New Roman" w:hAnsi="Times New Roman" w:cs="Times New Roman"/>
          <w:sz w:val="28"/>
          <w:szCs w:val="28"/>
        </w:rPr>
        <w:t>.</w:t>
      </w:r>
    </w:p>
    <w:p w:rsidR="001B3B84" w:rsidRPr="001B3B84" w:rsidRDefault="001B3B84" w:rsidP="001B3B84">
      <w:pPr>
        <w:widowControl w:val="0"/>
        <w:spacing w:after="0"/>
        <w:jc w:val="both"/>
        <w:rPr>
          <w:rFonts w:ascii="Times New Roman" w:hAnsi="Times New Roman" w:cs="Times New Roman"/>
          <w:sz w:val="28"/>
          <w:szCs w:val="28"/>
        </w:rPr>
      </w:pPr>
      <w:r w:rsidRPr="001B3B84">
        <w:rPr>
          <w:rFonts w:ascii="Times New Roman" w:hAnsi="Times New Roman" w:cs="Times New Roman"/>
          <w:sz w:val="28"/>
          <w:szCs w:val="28"/>
        </w:rPr>
        <w:t xml:space="preserve">3. </w:t>
      </w:r>
      <w:proofErr w:type="spellStart"/>
      <w:r w:rsidRPr="001B3B84">
        <w:rPr>
          <w:rFonts w:ascii="Times New Roman" w:hAnsi="Times New Roman" w:cs="Times New Roman"/>
          <w:sz w:val="28"/>
          <w:szCs w:val="28"/>
        </w:rPr>
        <w:t>Маслыко</w:t>
      </w:r>
      <w:proofErr w:type="spellEnd"/>
      <w:r w:rsidRPr="001B3B84">
        <w:rPr>
          <w:rFonts w:ascii="Times New Roman" w:hAnsi="Times New Roman" w:cs="Times New Roman"/>
          <w:sz w:val="28"/>
          <w:szCs w:val="28"/>
        </w:rPr>
        <w:t xml:space="preserve">, Е.А. Культура мира в контексте межнационального общения / Е.А. </w:t>
      </w:r>
      <w:proofErr w:type="spellStart"/>
      <w:r w:rsidRPr="001B3B84">
        <w:rPr>
          <w:rFonts w:ascii="Times New Roman" w:hAnsi="Times New Roman" w:cs="Times New Roman"/>
          <w:sz w:val="28"/>
          <w:szCs w:val="28"/>
        </w:rPr>
        <w:t>Маслыко</w:t>
      </w:r>
      <w:proofErr w:type="spellEnd"/>
      <w:r w:rsidRPr="001B3B84">
        <w:rPr>
          <w:rFonts w:ascii="Times New Roman" w:hAnsi="Times New Roman" w:cs="Times New Roman"/>
          <w:sz w:val="28"/>
          <w:szCs w:val="28"/>
        </w:rPr>
        <w:t xml:space="preserve"> // </w:t>
      </w:r>
      <w:proofErr w:type="spellStart"/>
      <w:r w:rsidRPr="001B3B84">
        <w:rPr>
          <w:rFonts w:ascii="Times New Roman" w:hAnsi="Times New Roman" w:cs="Times New Roman"/>
          <w:sz w:val="28"/>
          <w:szCs w:val="28"/>
        </w:rPr>
        <w:t>Праблемы</w:t>
      </w:r>
      <w:proofErr w:type="spellEnd"/>
      <w:r w:rsidRPr="001B3B84">
        <w:rPr>
          <w:rFonts w:ascii="Times New Roman" w:hAnsi="Times New Roman" w:cs="Times New Roman"/>
          <w:sz w:val="28"/>
          <w:szCs w:val="28"/>
        </w:rPr>
        <w:t xml:space="preserve"> </w:t>
      </w:r>
      <w:proofErr w:type="spellStart"/>
      <w:r w:rsidRPr="001B3B84">
        <w:rPr>
          <w:rFonts w:ascii="Times New Roman" w:hAnsi="Times New Roman" w:cs="Times New Roman"/>
          <w:sz w:val="28"/>
          <w:szCs w:val="28"/>
        </w:rPr>
        <w:t>выхавання</w:t>
      </w:r>
      <w:proofErr w:type="spellEnd"/>
      <w:r w:rsidRPr="001B3B84">
        <w:rPr>
          <w:rFonts w:ascii="Times New Roman" w:hAnsi="Times New Roman" w:cs="Times New Roman"/>
          <w:sz w:val="28"/>
          <w:szCs w:val="28"/>
        </w:rPr>
        <w:t>. – 1998. –  № 2. – С. 21–26.</w:t>
      </w:r>
    </w:p>
    <w:p w:rsidR="001B3B84" w:rsidRPr="001B3B84" w:rsidRDefault="001B3B84" w:rsidP="001B3B84">
      <w:pPr>
        <w:widowControl w:val="0"/>
        <w:spacing w:after="0"/>
        <w:jc w:val="both"/>
        <w:rPr>
          <w:rFonts w:ascii="Times New Roman" w:hAnsi="Times New Roman" w:cs="Times New Roman"/>
          <w:sz w:val="28"/>
          <w:szCs w:val="28"/>
        </w:rPr>
      </w:pPr>
      <w:r w:rsidRPr="001B3B84">
        <w:rPr>
          <w:rFonts w:ascii="Times New Roman" w:hAnsi="Times New Roman" w:cs="Times New Roman"/>
          <w:sz w:val="28"/>
          <w:szCs w:val="28"/>
        </w:rPr>
        <w:t xml:space="preserve">4. </w:t>
      </w:r>
      <w:proofErr w:type="spellStart"/>
      <w:r w:rsidRPr="001B3B84">
        <w:rPr>
          <w:rFonts w:ascii="Times New Roman" w:hAnsi="Times New Roman" w:cs="Times New Roman"/>
          <w:sz w:val="28"/>
          <w:szCs w:val="28"/>
        </w:rPr>
        <w:t>Снопкова</w:t>
      </w:r>
      <w:proofErr w:type="spellEnd"/>
      <w:r w:rsidRPr="001B3B84">
        <w:rPr>
          <w:rFonts w:ascii="Times New Roman" w:hAnsi="Times New Roman" w:cs="Times New Roman"/>
          <w:sz w:val="28"/>
          <w:szCs w:val="28"/>
        </w:rPr>
        <w:t xml:space="preserve">, Е.И. Социокультурная компетентность как ключевая компетентность выпускника классического университета / Е.И. </w:t>
      </w:r>
      <w:proofErr w:type="spellStart"/>
      <w:r w:rsidRPr="001B3B84">
        <w:rPr>
          <w:rFonts w:ascii="Times New Roman" w:hAnsi="Times New Roman" w:cs="Times New Roman"/>
          <w:sz w:val="28"/>
          <w:szCs w:val="28"/>
        </w:rPr>
        <w:t>Снопкова</w:t>
      </w:r>
      <w:proofErr w:type="spellEnd"/>
      <w:r w:rsidRPr="001B3B84">
        <w:rPr>
          <w:rFonts w:ascii="Times New Roman" w:hAnsi="Times New Roman" w:cs="Times New Roman"/>
          <w:sz w:val="28"/>
          <w:szCs w:val="28"/>
        </w:rPr>
        <w:t xml:space="preserve">, </w:t>
      </w:r>
      <w:r w:rsidRPr="001B3B84">
        <w:rPr>
          <w:rFonts w:ascii="Times New Roman" w:hAnsi="Times New Roman" w:cs="Times New Roman"/>
          <w:sz w:val="28"/>
          <w:szCs w:val="28"/>
        </w:rPr>
        <w:lastRenderedPageBreak/>
        <w:t xml:space="preserve">И.В. </w:t>
      </w:r>
      <w:proofErr w:type="spellStart"/>
      <w:r w:rsidRPr="001B3B84">
        <w:rPr>
          <w:rFonts w:ascii="Times New Roman" w:hAnsi="Times New Roman" w:cs="Times New Roman"/>
          <w:sz w:val="28"/>
          <w:szCs w:val="28"/>
        </w:rPr>
        <w:t>Угликова</w:t>
      </w:r>
      <w:proofErr w:type="spellEnd"/>
      <w:r w:rsidRPr="001B3B84">
        <w:rPr>
          <w:rFonts w:ascii="Times New Roman" w:hAnsi="Times New Roman" w:cs="Times New Roman"/>
          <w:sz w:val="28"/>
          <w:szCs w:val="28"/>
        </w:rPr>
        <w:t xml:space="preserve"> // Романовские чтения – 7</w:t>
      </w:r>
      <w:r w:rsidRPr="001B3B84">
        <w:rPr>
          <w:rFonts w:ascii="Times New Roman" w:hAnsi="Times New Roman" w:cs="Times New Roman"/>
          <w:sz w:val="28"/>
          <w:szCs w:val="28"/>
          <w:lang w:val="be-BY"/>
        </w:rPr>
        <w:t>:</w:t>
      </w:r>
      <w:r w:rsidRPr="001B3B84">
        <w:rPr>
          <w:rFonts w:ascii="Times New Roman" w:hAnsi="Times New Roman" w:cs="Times New Roman"/>
          <w:sz w:val="28"/>
          <w:szCs w:val="28"/>
        </w:rPr>
        <w:t xml:space="preserve"> сб. ст. </w:t>
      </w:r>
      <w:proofErr w:type="spellStart"/>
      <w:r w:rsidRPr="001B3B84">
        <w:rPr>
          <w:rFonts w:ascii="Times New Roman" w:hAnsi="Times New Roman" w:cs="Times New Roman"/>
          <w:sz w:val="28"/>
          <w:szCs w:val="28"/>
        </w:rPr>
        <w:t>междунар</w:t>
      </w:r>
      <w:proofErr w:type="spellEnd"/>
      <w:r w:rsidRPr="001B3B84">
        <w:rPr>
          <w:rFonts w:ascii="Times New Roman" w:hAnsi="Times New Roman" w:cs="Times New Roman"/>
          <w:sz w:val="28"/>
          <w:szCs w:val="28"/>
        </w:rPr>
        <w:t xml:space="preserve">. науч. </w:t>
      </w:r>
      <w:proofErr w:type="spellStart"/>
      <w:r w:rsidRPr="001B3B84">
        <w:rPr>
          <w:rFonts w:ascii="Times New Roman" w:hAnsi="Times New Roman" w:cs="Times New Roman"/>
          <w:sz w:val="28"/>
          <w:szCs w:val="28"/>
        </w:rPr>
        <w:t>конф</w:t>
      </w:r>
      <w:proofErr w:type="spellEnd"/>
      <w:r w:rsidRPr="001B3B84">
        <w:rPr>
          <w:rFonts w:ascii="Times New Roman" w:hAnsi="Times New Roman" w:cs="Times New Roman"/>
          <w:sz w:val="28"/>
          <w:szCs w:val="28"/>
        </w:rPr>
        <w:t>. / Могилев: Мог. гос. ун-т им. А.А. Кулешова; под общ. ред. А.А. Воробьева. – Могилев, 2011. – С. 110 – 111.</w:t>
      </w:r>
    </w:p>
    <w:p w:rsidR="001B3B84" w:rsidRPr="001B3B84" w:rsidRDefault="001B3B84" w:rsidP="001B3B84">
      <w:pPr>
        <w:widowControl w:val="0"/>
        <w:spacing w:after="0"/>
        <w:jc w:val="both"/>
        <w:rPr>
          <w:rFonts w:ascii="Times New Roman" w:hAnsi="Times New Roman" w:cs="Times New Roman"/>
          <w:sz w:val="28"/>
          <w:szCs w:val="28"/>
        </w:rPr>
      </w:pPr>
      <w:r w:rsidRPr="001B3B84">
        <w:rPr>
          <w:rFonts w:ascii="Times New Roman" w:hAnsi="Times New Roman" w:cs="Times New Roman"/>
          <w:sz w:val="28"/>
          <w:szCs w:val="28"/>
        </w:rPr>
        <w:t xml:space="preserve">5. </w:t>
      </w:r>
      <w:proofErr w:type="spellStart"/>
      <w:r w:rsidRPr="001B3B84">
        <w:rPr>
          <w:rFonts w:ascii="Times New Roman" w:hAnsi="Times New Roman" w:cs="Times New Roman"/>
          <w:bCs/>
          <w:sz w:val="28"/>
          <w:szCs w:val="28"/>
        </w:rPr>
        <w:t>Угликова</w:t>
      </w:r>
      <w:proofErr w:type="spellEnd"/>
      <w:r w:rsidRPr="001B3B84">
        <w:rPr>
          <w:rFonts w:ascii="Times New Roman" w:hAnsi="Times New Roman" w:cs="Times New Roman"/>
          <w:bCs/>
          <w:sz w:val="28"/>
          <w:szCs w:val="28"/>
        </w:rPr>
        <w:t xml:space="preserve">, И.В. Оценка эффективности технологии развития социокультурной компетентности студентов в процессе обучения в университете классического типа </w:t>
      </w:r>
      <w:r w:rsidRPr="001B3B84">
        <w:rPr>
          <w:rFonts w:ascii="Times New Roman" w:hAnsi="Times New Roman" w:cs="Times New Roman"/>
          <w:sz w:val="28"/>
          <w:szCs w:val="28"/>
        </w:rPr>
        <w:t xml:space="preserve">/ И.В. </w:t>
      </w:r>
      <w:proofErr w:type="spellStart"/>
      <w:r w:rsidRPr="001B3B84">
        <w:rPr>
          <w:rFonts w:ascii="Times New Roman" w:hAnsi="Times New Roman" w:cs="Times New Roman"/>
          <w:sz w:val="28"/>
          <w:szCs w:val="28"/>
        </w:rPr>
        <w:t>Угликова</w:t>
      </w:r>
      <w:proofErr w:type="spellEnd"/>
      <w:r w:rsidRPr="001B3B84">
        <w:rPr>
          <w:rFonts w:ascii="Times New Roman" w:hAnsi="Times New Roman" w:cs="Times New Roman"/>
          <w:sz w:val="28"/>
          <w:szCs w:val="28"/>
        </w:rPr>
        <w:t xml:space="preserve"> // </w:t>
      </w:r>
      <w:r w:rsidRPr="001B3B84">
        <w:rPr>
          <w:rFonts w:ascii="Times New Roman" w:hAnsi="Times New Roman" w:cs="Times New Roman"/>
          <w:bCs/>
          <w:sz w:val="28"/>
          <w:szCs w:val="28"/>
        </w:rPr>
        <w:t xml:space="preserve">Вестник Гродненского государственного университета имени Я. Купалы. – 2012. </w:t>
      </w:r>
      <w:r w:rsidRPr="001B3B84">
        <w:rPr>
          <w:rFonts w:ascii="Times New Roman" w:hAnsi="Times New Roman" w:cs="Times New Roman"/>
          <w:sz w:val="28"/>
          <w:szCs w:val="28"/>
        </w:rPr>
        <w:t>– № 1 (127). – С. 86 – 97.</w:t>
      </w:r>
      <w:r w:rsidRPr="001B3B84">
        <w:rPr>
          <w:rFonts w:ascii="Times New Roman" w:hAnsi="Times New Roman" w:cs="Times New Roman"/>
          <w:bCs/>
          <w:sz w:val="28"/>
          <w:szCs w:val="28"/>
        </w:rPr>
        <w:t xml:space="preserve">   </w:t>
      </w:r>
    </w:p>
    <w:p w:rsidR="001B3B84" w:rsidRDefault="001B3B84" w:rsidP="001B3B84">
      <w:pPr>
        <w:jc w:val="both"/>
        <w:rPr>
          <w:rFonts w:ascii="Times New Roman" w:hAnsi="Times New Roman" w:cs="Times New Roman"/>
          <w:sz w:val="28"/>
          <w:szCs w:val="28"/>
        </w:rPr>
      </w:pPr>
    </w:p>
    <w:p w:rsidR="00BA5227" w:rsidRDefault="00BA5227" w:rsidP="001B3B84">
      <w:pPr>
        <w:jc w:val="both"/>
        <w:rPr>
          <w:rFonts w:ascii="Times New Roman" w:hAnsi="Times New Roman" w:cs="Times New Roman"/>
          <w:sz w:val="28"/>
          <w:szCs w:val="28"/>
        </w:rPr>
      </w:pPr>
    </w:p>
    <w:p w:rsidR="00BA5227" w:rsidRPr="00B5582B" w:rsidRDefault="00BA5227" w:rsidP="00BA5227">
      <w:pPr>
        <w:spacing w:line="240" w:lineRule="auto"/>
        <w:rPr>
          <w:rFonts w:ascii="Times New Roman" w:hAnsi="Times New Roman"/>
          <w:sz w:val="28"/>
          <w:szCs w:val="28"/>
        </w:rPr>
      </w:pPr>
      <w:r>
        <w:rPr>
          <w:rFonts w:ascii="Times New Roman" w:hAnsi="Times New Roman"/>
          <w:sz w:val="28"/>
          <w:szCs w:val="28"/>
        </w:rPr>
        <w:t>УДК 8</w:t>
      </w:r>
      <w:r w:rsidRPr="00F47689">
        <w:rPr>
          <w:rFonts w:ascii="Times New Roman" w:hAnsi="Times New Roman"/>
          <w:sz w:val="28"/>
          <w:szCs w:val="28"/>
        </w:rPr>
        <w:t>1’</w:t>
      </w:r>
      <w:r>
        <w:rPr>
          <w:rFonts w:ascii="Times New Roman" w:hAnsi="Times New Roman"/>
          <w:sz w:val="28"/>
          <w:szCs w:val="28"/>
        </w:rPr>
        <w:t>42</w:t>
      </w:r>
    </w:p>
    <w:p w:rsidR="00BA5227" w:rsidRDefault="00BA5227" w:rsidP="00BA5227">
      <w:pPr>
        <w:spacing w:after="0" w:line="240" w:lineRule="auto"/>
        <w:jc w:val="center"/>
        <w:rPr>
          <w:rFonts w:ascii="Times New Roman" w:hAnsi="Times New Roman"/>
          <w:b/>
          <w:sz w:val="28"/>
          <w:szCs w:val="28"/>
        </w:rPr>
      </w:pPr>
      <w:r>
        <w:rPr>
          <w:rFonts w:ascii="Times New Roman" w:hAnsi="Times New Roman"/>
          <w:b/>
          <w:sz w:val="28"/>
          <w:szCs w:val="28"/>
        </w:rPr>
        <w:t xml:space="preserve">О структуре русскоязычных </w:t>
      </w:r>
      <w:proofErr w:type="spellStart"/>
      <w:r>
        <w:rPr>
          <w:rFonts w:ascii="Times New Roman" w:hAnsi="Times New Roman"/>
          <w:b/>
          <w:sz w:val="28"/>
          <w:szCs w:val="28"/>
        </w:rPr>
        <w:t>креолизованных</w:t>
      </w:r>
      <w:proofErr w:type="spellEnd"/>
      <w:r>
        <w:rPr>
          <w:rFonts w:ascii="Times New Roman" w:hAnsi="Times New Roman"/>
          <w:b/>
          <w:sz w:val="28"/>
          <w:szCs w:val="28"/>
        </w:rPr>
        <w:t xml:space="preserve"> </w:t>
      </w:r>
      <w:proofErr w:type="spellStart"/>
      <w:r>
        <w:rPr>
          <w:rFonts w:ascii="Times New Roman" w:hAnsi="Times New Roman"/>
          <w:b/>
          <w:sz w:val="28"/>
          <w:szCs w:val="28"/>
        </w:rPr>
        <w:t>мемов</w:t>
      </w:r>
      <w:proofErr w:type="spellEnd"/>
    </w:p>
    <w:p w:rsidR="00BA5227" w:rsidRDefault="00BA5227" w:rsidP="00BA5227">
      <w:pPr>
        <w:spacing w:after="0" w:line="240" w:lineRule="auto"/>
        <w:jc w:val="center"/>
        <w:rPr>
          <w:rFonts w:ascii="Times New Roman" w:hAnsi="Times New Roman"/>
          <w:b/>
          <w:sz w:val="28"/>
          <w:szCs w:val="28"/>
        </w:rPr>
      </w:pPr>
    </w:p>
    <w:p w:rsidR="00BA5227" w:rsidRPr="00974569" w:rsidRDefault="00BA5227" w:rsidP="00BA5227">
      <w:pPr>
        <w:spacing w:after="0" w:line="240" w:lineRule="auto"/>
        <w:jc w:val="center"/>
        <w:rPr>
          <w:rFonts w:ascii="Times New Roman" w:hAnsi="Times New Roman"/>
          <w:b/>
          <w:sz w:val="28"/>
          <w:szCs w:val="28"/>
        </w:rPr>
      </w:pPr>
      <w:proofErr w:type="spellStart"/>
      <w:r w:rsidRPr="00974569">
        <w:rPr>
          <w:rFonts w:ascii="Times New Roman" w:hAnsi="Times New Roman"/>
          <w:b/>
          <w:sz w:val="28"/>
          <w:szCs w:val="28"/>
        </w:rPr>
        <w:t>Губич</w:t>
      </w:r>
      <w:proofErr w:type="spellEnd"/>
      <w:r w:rsidRPr="00974569">
        <w:rPr>
          <w:rFonts w:ascii="Times New Roman" w:hAnsi="Times New Roman"/>
          <w:b/>
          <w:sz w:val="28"/>
          <w:szCs w:val="28"/>
        </w:rPr>
        <w:t xml:space="preserve"> Полина Андреевна</w:t>
      </w:r>
    </w:p>
    <w:p w:rsidR="00BA5227" w:rsidRDefault="00BA5227" w:rsidP="00BA5227">
      <w:pPr>
        <w:spacing w:after="0" w:line="240" w:lineRule="auto"/>
        <w:jc w:val="center"/>
        <w:rPr>
          <w:rFonts w:ascii="Times New Roman" w:hAnsi="Times New Roman"/>
          <w:sz w:val="28"/>
          <w:szCs w:val="28"/>
        </w:rPr>
      </w:pPr>
      <w:r>
        <w:rPr>
          <w:rFonts w:ascii="Times New Roman" w:hAnsi="Times New Roman"/>
          <w:sz w:val="28"/>
          <w:szCs w:val="28"/>
        </w:rPr>
        <w:t>преподаватель кафедры теоретической и прикладной лингвистики учреждения образования «Могилевский государственный университет имени А.А. Кулешова»</w:t>
      </w:r>
    </w:p>
    <w:p w:rsidR="00BA5227" w:rsidRDefault="00BA5227" w:rsidP="00BA5227">
      <w:pPr>
        <w:spacing w:after="0" w:line="240" w:lineRule="auto"/>
        <w:jc w:val="center"/>
        <w:rPr>
          <w:rFonts w:ascii="Times New Roman" w:hAnsi="Times New Roman"/>
          <w:sz w:val="28"/>
          <w:szCs w:val="28"/>
        </w:rPr>
      </w:pPr>
      <w:r>
        <w:rPr>
          <w:rFonts w:ascii="Times New Roman" w:hAnsi="Times New Roman"/>
          <w:sz w:val="28"/>
          <w:szCs w:val="28"/>
        </w:rPr>
        <w:t>(г. Могилев, Беларусь)</w:t>
      </w:r>
    </w:p>
    <w:p w:rsidR="00BA5227" w:rsidRDefault="007A7858" w:rsidP="00BA5227">
      <w:pPr>
        <w:spacing w:after="0" w:line="240" w:lineRule="auto"/>
        <w:jc w:val="center"/>
        <w:rPr>
          <w:rStyle w:val="a3"/>
          <w:rFonts w:ascii="Times New Roman" w:hAnsi="Times New Roman"/>
          <w:color w:val="auto"/>
          <w:sz w:val="28"/>
          <w:szCs w:val="28"/>
          <w:u w:val="none"/>
        </w:rPr>
      </w:pPr>
      <w:hyperlink r:id="rId9" w:history="1">
        <w:r w:rsidR="00BA5227" w:rsidRPr="00974569">
          <w:rPr>
            <w:rStyle w:val="a3"/>
            <w:rFonts w:ascii="Times New Roman" w:hAnsi="Times New Roman"/>
            <w:color w:val="auto"/>
            <w:sz w:val="28"/>
            <w:szCs w:val="28"/>
            <w:u w:val="none"/>
          </w:rPr>
          <w:t>gubich@msu.by</w:t>
        </w:r>
      </w:hyperlink>
    </w:p>
    <w:p w:rsidR="00BA5227" w:rsidRDefault="00BA5227" w:rsidP="00BA5227">
      <w:pPr>
        <w:spacing w:after="0" w:line="240" w:lineRule="auto"/>
        <w:jc w:val="center"/>
        <w:rPr>
          <w:rStyle w:val="a3"/>
          <w:rFonts w:ascii="Times New Roman" w:hAnsi="Times New Roman"/>
          <w:color w:val="auto"/>
          <w:sz w:val="28"/>
          <w:szCs w:val="28"/>
          <w:u w:val="none"/>
        </w:rPr>
      </w:pPr>
    </w:p>
    <w:p w:rsidR="00BA5227" w:rsidRPr="007D5FFB" w:rsidRDefault="00BA5227" w:rsidP="00BA5227">
      <w:pPr>
        <w:spacing w:after="0" w:line="240" w:lineRule="auto"/>
        <w:jc w:val="both"/>
        <w:rPr>
          <w:rFonts w:ascii="Times New Roman" w:hAnsi="Times New Roman"/>
          <w:sz w:val="28"/>
          <w:szCs w:val="28"/>
        </w:rPr>
      </w:pPr>
      <w:r w:rsidRPr="007D5FFB">
        <w:rPr>
          <w:rFonts w:ascii="Times New Roman" w:hAnsi="Times New Roman"/>
          <w:sz w:val="28"/>
          <w:szCs w:val="28"/>
        </w:rPr>
        <w:t xml:space="preserve">Ключевые слова: </w:t>
      </w:r>
      <w:proofErr w:type="spellStart"/>
      <w:r w:rsidRPr="007D5FFB">
        <w:rPr>
          <w:rFonts w:ascii="Times New Roman" w:hAnsi="Times New Roman"/>
          <w:sz w:val="28"/>
          <w:szCs w:val="28"/>
        </w:rPr>
        <w:t>мем</w:t>
      </w:r>
      <w:proofErr w:type="spellEnd"/>
      <w:r w:rsidRPr="007D5FFB">
        <w:rPr>
          <w:rFonts w:ascii="Times New Roman" w:hAnsi="Times New Roman"/>
          <w:sz w:val="28"/>
          <w:szCs w:val="28"/>
        </w:rPr>
        <w:t>, интернет-</w:t>
      </w:r>
      <w:proofErr w:type="spellStart"/>
      <w:r w:rsidRPr="007D5FFB">
        <w:rPr>
          <w:rFonts w:ascii="Times New Roman" w:hAnsi="Times New Roman"/>
          <w:sz w:val="28"/>
          <w:szCs w:val="28"/>
        </w:rPr>
        <w:t>мем</w:t>
      </w:r>
      <w:proofErr w:type="spellEnd"/>
      <w:r w:rsidRPr="007D5FFB">
        <w:rPr>
          <w:rFonts w:ascii="Times New Roman" w:hAnsi="Times New Roman"/>
          <w:sz w:val="28"/>
          <w:szCs w:val="28"/>
        </w:rPr>
        <w:t xml:space="preserve">, </w:t>
      </w:r>
      <w:proofErr w:type="spellStart"/>
      <w:r w:rsidRPr="007D5FFB">
        <w:rPr>
          <w:rFonts w:ascii="Times New Roman" w:hAnsi="Times New Roman"/>
          <w:sz w:val="28"/>
          <w:szCs w:val="28"/>
        </w:rPr>
        <w:t>креолизованный</w:t>
      </w:r>
      <w:proofErr w:type="spellEnd"/>
      <w:r w:rsidRPr="007D5FFB">
        <w:rPr>
          <w:rFonts w:ascii="Times New Roman" w:hAnsi="Times New Roman"/>
          <w:sz w:val="28"/>
          <w:szCs w:val="28"/>
        </w:rPr>
        <w:t xml:space="preserve"> </w:t>
      </w:r>
      <w:proofErr w:type="spellStart"/>
      <w:r w:rsidRPr="007D5FFB">
        <w:rPr>
          <w:rFonts w:ascii="Times New Roman" w:hAnsi="Times New Roman"/>
          <w:sz w:val="28"/>
          <w:szCs w:val="28"/>
        </w:rPr>
        <w:t>мем</w:t>
      </w:r>
      <w:proofErr w:type="spellEnd"/>
      <w:r w:rsidRPr="007D5FFB">
        <w:rPr>
          <w:rFonts w:ascii="Times New Roman" w:hAnsi="Times New Roman"/>
          <w:sz w:val="28"/>
          <w:szCs w:val="28"/>
        </w:rPr>
        <w:t>, интернет-коммуникация</w:t>
      </w:r>
      <w:r>
        <w:rPr>
          <w:rFonts w:ascii="Times New Roman" w:hAnsi="Times New Roman"/>
          <w:sz w:val="28"/>
          <w:szCs w:val="28"/>
        </w:rPr>
        <w:t>, жанр</w:t>
      </w:r>
      <w:r w:rsidRPr="007D5FFB">
        <w:rPr>
          <w:rFonts w:ascii="Times New Roman" w:hAnsi="Times New Roman"/>
          <w:sz w:val="28"/>
          <w:szCs w:val="28"/>
        </w:rPr>
        <w:t>.</w:t>
      </w:r>
    </w:p>
    <w:p w:rsidR="00BA5227" w:rsidRPr="007D5FFB" w:rsidRDefault="00BA5227" w:rsidP="00BA5227">
      <w:pPr>
        <w:spacing w:after="0" w:line="240" w:lineRule="auto"/>
        <w:jc w:val="both"/>
        <w:rPr>
          <w:rFonts w:ascii="Times New Roman" w:hAnsi="Times New Roman"/>
          <w:sz w:val="28"/>
          <w:szCs w:val="28"/>
          <w:lang w:val="en-US"/>
        </w:rPr>
      </w:pPr>
      <w:r w:rsidRPr="007D5FFB">
        <w:rPr>
          <w:rFonts w:ascii="Times New Roman" w:hAnsi="Times New Roman"/>
          <w:sz w:val="28"/>
          <w:szCs w:val="28"/>
          <w:lang w:val="en-US"/>
        </w:rPr>
        <w:t>Keywords: meme, Internet meme, creolized meme, Internet discourse</w:t>
      </w:r>
      <w:r>
        <w:rPr>
          <w:rFonts w:ascii="Times New Roman" w:hAnsi="Times New Roman"/>
          <w:sz w:val="28"/>
          <w:szCs w:val="28"/>
          <w:lang w:val="en-US"/>
        </w:rPr>
        <w:t>, genre</w:t>
      </w:r>
      <w:r w:rsidRPr="007D5FFB">
        <w:rPr>
          <w:rFonts w:ascii="Times New Roman" w:hAnsi="Times New Roman"/>
          <w:sz w:val="28"/>
          <w:szCs w:val="28"/>
          <w:lang w:val="en-US"/>
        </w:rPr>
        <w:t xml:space="preserve">. </w:t>
      </w:r>
    </w:p>
    <w:p w:rsidR="00BA5227" w:rsidRPr="007D5FFB" w:rsidRDefault="00BA5227" w:rsidP="00BA5227">
      <w:pPr>
        <w:spacing w:after="0" w:line="240" w:lineRule="auto"/>
        <w:jc w:val="both"/>
        <w:rPr>
          <w:rFonts w:ascii="Times New Roman" w:hAnsi="Times New Roman"/>
          <w:sz w:val="28"/>
          <w:szCs w:val="28"/>
          <w:lang w:val="en-US"/>
        </w:rPr>
      </w:pPr>
    </w:p>
    <w:p w:rsidR="00BA5227" w:rsidRPr="001B3B84" w:rsidRDefault="00BA5227" w:rsidP="00BA5227">
      <w:pPr>
        <w:spacing w:after="0" w:line="240" w:lineRule="auto"/>
        <w:jc w:val="both"/>
        <w:rPr>
          <w:rFonts w:ascii="Times New Roman" w:hAnsi="Times New Roman"/>
          <w:sz w:val="28"/>
          <w:szCs w:val="28"/>
        </w:rPr>
      </w:pPr>
      <w:r w:rsidRPr="007D5FFB">
        <w:rPr>
          <w:rFonts w:ascii="Times New Roman" w:hAnsi="Times New Roman"/>
          <w:sz w:val="28"/>
          <w:szCs w:val="28"/>
        </w:rPr>
        <w:t xml:space="preserve">Аннотация: </w:t>
      </w:r>
      <w:proofErr w:type="gramStart"/>
      <w:r w:rsidRPr="007D5FFB">
        <w:rPr>
          <w:rFonts w:ascii="Times New Roman" w:hAnsi="Times New Roman"/>
          <w:sz w:val="28"/>
          <w:szCs w:val="28"/>
        </w:rPr>
        <w:t>В</w:t>
      </w:r>
      <w:proofErr w:type="gramEnd"/>
      <w:r w:rsidRPr="007D5FFB">
        <w:rPr>
          <w:rFonts w:ascii="Times New Roman" w:hAnsi="Times New Roman"/>
          <w:sz w:val="28"/>
          <w:szCs w:val="28"/>
        </w:rPr>
        <w:t xml:space="preserve"> статье описывается </w:t>
      </w:r>
      <w:proofErr w:type="spellStart"/>
      <w:r w:rsidRPr="007D5FFB">
        <w:rPr>
          <w:rFonts w:ascii="Times New Roman" w:hAnsi="Times New Roman"/>
          <w:sz w:val="28"/>
          <w:szCs w:val="28"/>
        </w:rPr>
        <w:t>креолизованный</w:t>
      </w:r>
      <w:proofErr w:type="spellEnd"/>
      <w:r w:rsidRPr="007D5FFB">
        <w:rPr>
          <w:rFonts w:ascii="Times New Roman" w:hAnsi="Times New Roman"/>
          <w:sz w:val="28"/>
          <w:szCs w:val="28"/>
        </w:rPr>
        <w:t xml:space="preserve"> </w:t>
      </w:r>
      <w:proofErr w:type="spellStart"/>
      <w:r w:rsidRPr="007D5FFB">
        <w:rPr>
          <w:rFonts w:ascii="Times New Roman" w:hAnsi="Times New Roman"/>
          <w:sz w:val="28"/>
          <w:szCs w:val="28"/>
        </w:rPr>
        <w:t>мем</w:t>
      </w:r>
      <w:proofErr w:type="spellEnd"/>
      <w:r w:rsidRPr="007D5FFB">
        <w:rPr>
          <w:rFonts w:ascii="Times New Roman" w:hAnsi="Times New Roman"/>
          <w:sz w:val="28"/>
          <w:szCs w:val="28"/>
        </w:rPr>
        <w:t xml:space="preserve"> как жанр интернет-коммуникации. Анализируется</w:t>
      </w:r>
      <w:r w:rsidRPr="001B3B84">
        <w:rPr>
          <w:rFonts w:ascii="Times New Roman" w:hAnsi="Times New Roman"/>
          <w:sz w:val="28"/>
          <w:szCs w:val="28"/>
        </w:rPr>
        <w:t xml:space="preserve"> </w:t>
      </w:r>
      <w:r w:rsidRPr="007D5FFB">
        <w:rPr>
          <w:rFonts w:ascii="Times New Roman" w:hAnsi="Times New Roman"/>
          <w:sz w:val="28"/>
          <w:szCs w:val="28"/>
        </w:rPr>
        <w:t>структура</w:t>
      </w:r>
      <w:r w:rsidRPr="001B3B84">
        <w:rPr>
          <w:rFonts w:ascii="Times New Roman" w:hAnsi="Times New Roman"/>
          <w:sz w:val="28"/>
          <w:szCs w:val="28"/>
        </w:rPr>
        <w:t xml:space="preserve"> </w:t>
      </w:r>
      <w:r w:rsidRPr="007D5FFB">
        <w:rPr>
          <w:rFonts w:ascii="Times New Roman" w:hAnsi="Times New Roman"/>
          <w:sz w:val="28"/>
          <w:szCs w:val="28"/>
        </w:rPr>
        <w:t>русскоязычных</w:t>
      </w:r>
      <w:r w:rsidRPr="001B3B84">
        <w:rPr>
          <w:rFonts w:ascii="Times New Roman" w:hAnsi="Times New Roman"/>
          <w:sz w:val="28"/>
          <w:szCs w:val="28"/>
        </w:rPr>
        <w:t xml:space="preserve"> </w:t>
      </w:r>
      <w:proofErr w:type="spellStart"/>
      <w:r w:rsidRPr="007D5FFB">
        <w:rPr>
          <w:rFonts w:ascii="Times New Roman" w:hAnsi="Times New Roman"/>
          <w:sz w:val="28"/>
          <w:szCs w:val="28"/>
        </w:rPr>
        <w:t>креолизованных</w:t>
      </w:r>
      <w:proofErr w:type="spellEnd"/>
      <w:r w:rsidRPr="001B3B84">
        <w:rPr>
          <w:rFonts w:ascii="Times New Roman" w:hAnsi="Times New Roman"/>
          <w:sz w:val="28"/>
          <w:szCs w:val="28"/>
        </w:rPr>
        <w:t xml:space="preserve"> </w:t>
      </w:r>
      <w:proofErr w:type="spellStart"/>
      <w:r w:rsidRPr="007D5FFB">
        <w:rPr>
          <w:rFonts w:ascii="Times New Roman" w:hAnsi="Times New Roman"/>
          <w:sz w:val="28"/>
          <w:szCs w:val="28"/>
        </w:rPr>
        <w:t>мемов</w:t>
      </w:r>
      <w:proofErr w:type="spellEnd"/>
      <w:r w:rsidRPr="001B3B84">
        <w:rPr>
          <w:rFonts w:ascii="Times New Roman" w:hAnsi="Times New Roman"/>
          <w:sz w:val="28"/>
          <w:szCs w:val="28"/>
        </w:rPr>
        <w:t>.</w:t>
      </w:r>
    </w:p>
    <w:p w:rsidR="00BA5227" w:rsidRPr="001B75D1" w:rsidRDefault="00BA5227" w:rsidP="00BA5227">
      <w:pPr>
        <w:spacing w:after="0" w:line="240" w:lineRule="auto"/>
        <w:jc w:val="both"/>
        <w:rPr>
          <w:rStyle w:val="ezkurwreuab5ozgtqnkl"/>
          <w:rFonts w:ascii="Times New Roman" w:hAnsi="Times New Roman"/>
          <w:sz w:val="28"/>
          <w:szCs w:val="28"/>
        </w:rPr>
      </w:pPr>
      <w:r w:rsidRPr="007D5FFB">
        <w:rPr>
          <w:rFonts w:ascii="Times New Roman" w:hAnsi="Times New Roman"/>
          <w:sz w:val="28"/>
          <w:szCs w:val="28"/>
          <w:lang w:val="en-US"/>
        </w:rPr>
        <w:t>Abstract</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The</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article</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describes</w:t>
      </w:r>
      <w:r w:rsidRPr="007A7858">
        <w:rPr>
          <w:rFonts w:ascii="Times New Roman" w:hAnsi="Times New Roman"/>
          <w:sz w:val="28"/>
          <w:szCs w:val="28"/>
          <w:lang w:val="en-US"/>
        </w:rPr>
        <w:t xml:space="preserve"> </w:t>
      </w:r>
      <w:r w:rsidRPr="007D5FFB">
        <w:rPr>
          <w:rFonts w:ascii="Times New Roman" w:hAnsi="Times New Roman"/>
          <w:sz w:val="28"/>
          <w:szCs w:val="28"/>
          <w:lang w:val="en-US"/>
        </w:rPr>
        <w:t>the</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creolized</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meme</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as</w:t>
      </w:r>
      <w:r w:rsidRPr="007A7858">
        <w:rPr>
          <w:rFonts w:ascii="Times New Roman" w:hAnsi="Times New Roman"/>
          <w:sz w:val="28"/>
          <w:szCs w:val="28"/>
          <w:lang w:val="en-US"/>
        </w:rPr>
        <w:t xml:space="preserve"> </w:t>
      </w:r>
      <w:r w:rsidRPr="007D5FFB">
        <w:rPr>
          <w:rFonts w:ascii="Times New Roman" w:hAnsi="Times New Roman"/>
          <w:sz w:val="28"/>
          <w:szCs w:val="28"/>
          <w:lang w:val="en-US"/>
        </w:rPr>
        <w:t>a</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genre</w:t>
      </w:r>
      <w:r w:rsidRPr="007A7858">
        <w:rPr>
          <w:rFonts w:ascii="Times New Roman" w:hAnsi="Times New Roman"/>
          <w:sz w:val="28"/>
          <w:szCs w:val="28"/>
          <w:lang w:val="en-US"/>
        </w:rPr>
        <w:t xml:space="preserve"> </w:t>
      </w:r>
      <w:r w:rsidRPr="007D5FFB">
        <w:rPr>
          <w:rFonts w:ascii="Times New Roman" w:hAnsi="Times New Roman"/>
          <w:sz w:val="28"/>
          <w:szCs w:val="28"/>
          <w:lang w:val="en-US"/>
        </w:rPr>
        <w:t>of</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Internet</w:t>
      </w:r>
      <w:r w:rsidRPr="007A7858">
        <w:rPr>
          <w:rFonts w:ascii="Times New Roman" w:hAnsi="Times New Roman"/>
          <w:sz w:val="28"/>
          <w:szCs w:val="28"/>
          <w:lang w:val="en-US"/>
        </w:rPr>
        <w:t xml:space="preserve"> </w:t>
      </w:r>
      <w:r w:rsidRPr="007D5FFB">
        <w:rPr>
          <w:rStyle w:val="ezkurwreuab5ozgtqnkl"/>
          <w:rFonts w:ascii="Times New Roman" w:hAnsi="Times New Roman"/>
          <w:sz w:val="28"/>
          <w:szCs w:val="28"/>
          <w:lang w:val="en-US"/>
        </w:rPr>
        <w:t>discourse</w:t>
      </w:r>
      <w:r w:rsidRPr="007A7858">
        <w:rPr>
          <w:rStyle w:val="ezkurwreuab5ozgtqnkl"/>
          <w:rFonts w:ascii="Times New Roman" w:hAnsi="Times New Roman"/>
          <w:sz w:val="28"/>
          <w:szCs w:val="28"/>
          <w:lang w:val="en-US"/>
        </w:rPr>
        <w:t>.</w:t>
      </w:r>
      <w:r w:rsidRPr="007A7858">
        <w:rPr>
          <w:rFonts w:ascii="Times New Roman" w:hAnsi="Times New Roman"/>
          <w:sz w:val="28"/>
          <w:szCs w:val="28"/>
          <w:lang w:val="en-US"/>
        </w:rPr>
        <w:t xml:space="preserve"> </w:t>
      </w:r>
      <w:r w:rsidRPr="007D5FFB">
        <w:rPr>
          <w:rFonts w:ascii="Times New Roman" w:hAnsi="Times New Roman"/>
          <w:sz w:val="28"/>
          <w:szCs w:val="28"/>
          <w:lang w:val="en-US"/>
        </w:rPr>
        <w:t>The</w:t>
      </w:r>
      <w:r w:rsidRPr="001B75D1">
        <w:rPr>
          <w:rFonts w:ascii="Times New Roman" w:hAnsi="Times New Roman"/>
          <w:sz w:val="28"/>
          <w:szCs w:val="28"/>
        </w:rPr>
        <w:t xml:space="preserve"> </w:t>
      </w:r>
      <w:r w:rsidRPr="007D5FFB">
        <w:rPr>
          <w:rStyle w:val="ezkurwreuab5ozgtqnkl"/>
          <w:rFonts w:ascii="Times New Roman" w:hAnsi="Times New Roman"/>
          <w:sz w:val="28"/>
          <w:szCs w:val="28"/>
          <w:lang w:val="en-US"/>
        </w:rPr>
        <w:t>structure</w:t>
      </w:r>
      <w:r w:rsidRPr="001B75D1">
        <w:rPr>
          <w:rFonts w:ascii="Times New Roman" w:hAnsi="Times New Roman"/>
          <w:sz w:val="28"/>
          <w:szCs w:val="28"/>
        </w:rPr>
        <w:t xml:space="preserve"> </w:t>
      </w:r>
      <w:r w:rsidRPr="007D5FFB">
        <w:rPr>
          <w:rFonts w:ascii="Times New Roman" w:hAnsi="Times New Roman"/>
          <w:sz w:val="28"/>
          <w:szCs w:val="28"/>
          <w:lang w:val="en-US"/>
        </w:rPr>
        <w:t>of</w:t>
      </w:r>
      <w:r w:rsidRPr="001B75D1">
        <w:rPr>
          <w:rFonts w:ascii="Times New Roman" w:hAnsi="Times New Roman"/>
          <w:sz w:val="28"/>
          <w:szCs w:val="28"/>
        </w:rPr>
        <w:t xml:space="preserve"> </w:t>
      </w:r>
      <w:r w:rsidRPr="007D5FFB">
        <w:rPr>
          <w:rStyle w:val="ezkurwreuab5ozgtqnkl"/>
          <w:rFonts w:ascii="Times New Roman" w:hAnsi="Times New Roman"/>
          <w:sz w:val="28"/>
          <w:szCs w:val="28"/>
          <w:lang w:val="en-US"/>
        </w:rPr>
        <w:t>Russian</w:t>
      </w:r>
      <w:r w:rsidRPr="001B75D1">
        <w:rPr>
          <w:rFonts w:ascii="Times New Roman" w:hAnsi="Times New Roman"/>
          <w:sz w:val="28"/>
          <w:szCs w:val="28"/>
        </w:rPr>
        <w:t xml:space="preserve"> </w:t>
      </w:r>
      <w:r w:rsidRPr="007D5FFB">
        <w:rPr>
          <w:rStyle w:val="ezkurwreuab5ozgtqnkl"/>
          <w:rFonts w:ascii="Times New Roman" w:hAnsi="Times New Roman"/>
          <w:sz w:val="28"/>
          <w:szCs w:val="28"/>
          <w:lang w:val="en-US"/>
        </w:rPr>
        <w:t>creolized</w:t>
      </w:r>
      <w:r w:rsidRPr="001B75D1">
        <w:rPr>
          <w:rFonts w:ascii="Times New Roman" w:hAnsi="Times New Roman"/>
          <w:sz w:val="28"/>
          <w:szCs w:val="28"/>
        </w:rPr>
        <w:t xml:space="preserve"> </w:t>
      </w:r>
      <w:r w:rsidRPr="007D5FFB">
        <w:rPr>
          <w:rStyle w:val="ezkurwreuab5ozgtqnkl"/>
          <w:rFonts w:ascii="Times New Roman" w:hAnsi="Times New Roman"/>
          <w:sz w:val="28"/>
          <w:szCs w:val="28"/>
          <w:lang w:val="en-US"/>
        </w:rPr>
        <w:t>memes</w:t>
      </w:r>
      <w:r w:rsidRPr="001B75D1">
        <w:rPr>
          <w:rFonts w:ascii="Times New Roman" w:hAnsi="Times New Roman"/>
          <w:sz w:val="28"/>
          <w:szCs w:val="28"/>
        </w:rPr>
        <w:t xml:space="preserve"> </w:t>
      </w:r>
      <w:proofErr w:type="gramStart"/>
      <w:r w:rsidRPr="007D5FFB">
        <w:rPr>
          <w:rFonts w:ascii="Times New Roman" w:hAnsi="Times New Roman"/>
          <w:sz w:val="28"/>
          <w:szCs w:val="28"/>
          <w:lang w:val="en-US"/>
        </w:rPr>
        <w:t>is</w:t>
      </w:r>
      <w:r w:rsidRPr="001B75D1">
        <w:rPr>
          <w:rFonts w:ascii="Times New Roman" w:hAnsi="Times New Roman"/>
          <w:sz w:val="28"/>
          <w:szCs w:val="28"/>
        </w:rPr>
        <w:t xml:space="preserve"> </w:t>
      </w:r>
      <w:r w:rsidRPr="007D5FFB">
        <w:rPr>
          <w:rStyle w:val="ezkurwreuab5ozgtqnkl"/>
          <w:rFonts w:ascii="Times New Roman" w:hAnsi="Times New Roman"/>
          <w:sz w:val="28"/>
          <w:szCs w:val="28"/>
          <w:lang w:val="en-US"/>
        </w:rPr>
        <w:t>analyzed</w:t>
      </w:r>
      <w:proofErr w:type="gramEnd"/>
      <w:r w:rsidRPr="001B75D1">
        <w:rPr>
          <w:rStyle w:val="ezkurwreuab5ozgtqnkl"/>
          <w:rFonts w:ascii="Times New Roman" w:hAnsi="Times New Roman"/>
          <w:sz w:val="28"/>
          <w:szCs w:val="28"/>
        </w:rPr>
        <w:t>.</w:t>
      </w:r>
    </w:p>
    <w:p w:rsidR="00BA5227" w:rsidRPr="001B75D1" w:rsidRDefault="00BA5227" w:rsidP="00BA5227">
      <w:pPr>
        <w:spacing w:after="0" w:line="240" w:lineRule="auto"/>
        <w:jc w:val="both"/>
        <w:rPr>
          <w:rFonts w:ascii="Times New Roman" w:hAnsi="Times New Roman"/>
          <w:sz w:val="28"/>
          <w:szCs w:val="28"/>
        </w:rPr>
      </w:pPr>
    </w:p>
    <w:p w:rsidR="00BA5227" w:rsidRDefault="00BA5227" w:rsidP="00BA5227">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Креолизованные</w:t>
      </w:r>
      <w:proofErr w:type="spellEnd"/>
      <w:r>
        <w:rPr>
          <w:rFonts w:ascii="Times New Roman" w:hAnsi="Times New Roman"/>
          <w:sz w:val="28"/>
          <w:szCs w:val="28"/>
        </w:rPr>
        <w:t xml:space="preserve"> интернет-</w:t>
      </w:r>
      <w:proofErr w:type="spellStart"/>
      <w:r>
        <w:rPr>
          <w:rFonts w:ascii="Times New Roman" w:hAnsi="Times New Roman"/>
          <w:sz w:val="28"/>
          <w:szCs w:val="28"/>
        </w:rPr>
        <w:t>мемы</w:t>
      </w:r>
      <w:proofErr w:type="spellEnd"/>
      <w:r>
        <w:rPr>
          <w:rFonts w:ascii="Times New Roman" w:hAnsi="Times New Roman"/>
          <w:sz w:val="28"/>
          <w:szCs w:val="28"/>
        </w:rPr>
        <w:t xml:space="preserve"> – это разновидность </w:t>
      </w:r>
      <w:proofErr w:type="spellStart"/>
      <w:r>
        <w:rPr>
          <w:rFonts w:ascii="Times New Roman" w:hAnsi="Times New Roman"/>
          <w:sz w:val="28"/>
          <w:szCs w:val="28"/>
        </w:rPr>
        <w:t>креолизованных</w:t>
      </w:r>
      <w:proofErr w:type="spellEnd"/>
      <w:r>
        <w:rPr>
          <w:rFonts w:ascii="Times New Roman" w:hAnsi="Times New Roman"/>
          <w:sz w:val="28"/>
          <w:szCs w:val="28"/>
        </w:rPr>
        <w:t xml:space="preserve"> текстов, состоящих из изображения, сопровождающегося надписью </w:t>
      </w:r>
      <w:r w:rsidRPr="0073042F">
        <w:rPr>
          <w:rFonts w:ascii="Times New Roman" w:hAnsi="Times New Roman"/>
          <w:sz w:val="28"/>
          <w:szCs w:val="28"/>
        </w:rPr>
        <w:t>[</w:t>
      </w:r>
      <w:r>
        <w:rPr>
          <w:rFonts w:ascii="Times New Roman" w:hAnsi="Times New Roman"/>
          <w:sz w:val="28"/>
          <w:szCs w:val="28"/>
        </w:rPr>
        <w:t>3, с. 77</w:t>
      </w:r>
      <w:r w:rsidRPr="0073042F">
        <w:rPr>
          <w:rFonts w:ascii="Times New Roman" w:hAnsi="Times New Roman"/>
          <w:sz w:val="28"/>
          <w:szCs w:val="28"/>
        </w:rPr>
        <w:t>].</w:t>
      </w:r>
      <w:r>
        <w:rPr>
          <w:rFonts w:ascii="Times New Roman" w:hAnsi="Times New Roman"/>
          <w:sz w:val="28"/>
          <w:szCs w:val="28"/>
        </w:rPr>
        <w:t xml:space="preserve"> Согласно классификации интернет-</w:t>
      </w:r>
      <w:proofErr w:type="spellStart"/>
      <w:r>
        <w:rPr>
          <w:rFonts w:ascii="Times New Roman" w:hAnsi="Times New Roman"/>
          <w:sz w:val="28"/>
          <w:szCs w:val="28"/>
        </w:rPr>
        <w:t>мемов</w:t>
      </w:r>
      <w:proofErr w:type="spellEnd"/>
      <w:r>
        <w:rPr>
          <w:rFonts w:ascii="Times New Roman" w:hAnsi="Times New Roman"/>
          <w:sz w:val="28"/>
          <w:szCs w:val="28"/>
        </w:rPr>
        <w:t xml:space="preserve">, предложенной </w:t>
      </w:r>
      <w:proofErr w:type="spellStart"/>
      <w:r>
        <w:rPr>
          <w:rFonts w:ascii="Times New Roman" w:hAnsi="Times New Roman"/>
          <w:sz w:val="28"/>
          <w:szCs w:val="28"/>
        </w:rPr>
        <w:t>Щуриной</w:t>
      </w:r>
      <w:proofErr w:type="spellEnd"/>
      <w:r>
        <w:rPr>
          <w:rFonts w:ascii="Times New Roman" w:hAnsi="Times New Roman"/>
          <w:sz w:val="28"/>
          <w:szCs w:val="28"/>
        </w:rPr>
        <w:t xml:space="preserve"> Ю. В., по структуре </w:t>
      </w:r>
      <w:proofErr w:type="spellStart"/>
      <w:r>
        <w:rPr>
          <w:rFonts w:ascii="Times New Roman" w:hAnsi="Times New Roman"/>
          <w:sz w:val="28"/>
          <w:szCs w:val="28"/>
        </w:rPr>
        <w:t>мемы</w:t>
      </w:r>
      <w:proofErr w:type="spellEnd"/>
      <w:r>
        <w:rPr>
          <w:rFonts w:ascii="Times New Roman" w:hAnsi="Times New Roman"/>
          <w:sz w:val="28"/>
          <w:szCs w:val="28"/>
        </w:rPr>
        <w:t xml:space="preserve"> подразделяются на двусоставные </w:t>
      </w:r>
      <w:proofErr w:type="spellStart"/>
      <w:r>
        <w:rPr>
          <w:rFonts w:ascii="Times New Roman" w:hAnsi="Times New Roman"/>
          <w:sz w:val="28"/>
          <w:szCs w:val="28"/>
        </w:rPr>
        <w:t>мемы</w:t>
      </w:r>
      <w:proofErr w:type="spellEnd"/>
      <w:r>
        <w:rPr>
          <w:rFonts w:ascii="Times New Roman" w:hAnsi="Times New Roman"/>
          <w:sz w:val="28"/>
          <w:szCs w:val="28"/>
        </w:rPr>
        <w:t xml:space="preserve">, компаративные </w:t>
      </w:r>
      <w:proofErr w:type="spellStart"/>
      <w:r>
        <w:rPr>
          <w:rFonts w:ascii="Times New Roman" w:hAnsi="Times New Roman"/>
          <w:sz w:val="28"/>
          <w:szCs w:val="28"/>
        </w:rPr>
        <w:t>мемы</w:t>
      </w:r>
      <w:proofErr w:type="spellEnd"/>
      <w:r>
        <w:rPr>
          <w:rFonts w:ascii="Times New Roman" w:hAnsi="Times New Roman"/>
          <w:sz w:val="28"/>
          <w:szCs w:val="28"/>
        </w:rPr>
        <w:t xml:space="preserve"> и </w:t>
      </w:r>
      <w:proofErr w:type="spellStart"/>
      <w:r>
        <w:rPr>
          <w:rFonts w:ascii="Times New Roman" w:hAnsi="Times New Roman"/>
          <w:sz w:val="28"/>
          <w:szCs w:val="28"/>
        </w:rPr>
        <w:t>метамемы</w:t>
      </w:r>
      <w:proofErr w:type="spellEnd"/>
      <w:r>
        <w:rPr>
          <w:rFonts w:ascii="Times New Roman" w:hAnsi="Times New Roman"/>
          <w:sz w:val="28"/>
          <w:szCs w:val="28"/>
        </w:rPr>
        <w:t xml:space="preserve"> </w:t>
      </w:r>
      <w:r w:rsidRPr="0073042F">
        <w:rPr>
          <w:rFonts w:ascii="Times New Roman" w:hAnsi="Times New Roman"/>
          <w:sz w:val="28"/>
          <w:szCs w:val="28"/>
        </w:rPr>
        <w:t>[</w:t>
      </w:r>
      <w:r>
        <w:rPr>
          <w:rFonts w:ascii="Times New Roman" w:hAnsi="Times New Roman"/>
          <w:sz w:val="28"/>
          <w:szCs w:val="28"/>
        </w:rPr>
        <w:t>6, с. 88</w:t>
      </w:r>
      <w:r w:rsidRPr="0073042F">
        <w:rPr>
          <w:rFonts w:ascii="Times New Roman" w:hAnsi="Times New Roman"/>
          <w:sz w:val="28"/>
          <w:szCs w:val="28"/>
        </w:rPr>
        <w:t>].</w:t>
      </w:r>
      <w:r>
        <w:rPr>
          <w:rFonts w:ascii="Times New Roman" w:hAnsi="Times New Roman"/>
          <w:sz w:val="28"/>
          <w:szCs w:val="28"/>
        </w:rPr>
        <w:t xml:space="preserve"> Двусоставные </w:t>
      </w:r>
      <w:proofErr w:type="spellStart"/>
      <w:r>
        <w:rPr>
          <w:rFonts w:ascii="Times New Roman" w:hAnsi="Times New Roman"/>
          <w:sz w:val="28"/>
          <w:szCs w:val="28"/>
        </w:rPr>
        <w:t>мемы</w:t>
      </w:r>
      <w:proofErr w:type="spellEnd"/>
      <w:r>
        <w:rPr>
          <w:rFonts w:ascii="Times New Roman" w:hAnsi="Times New Roman"/>
          <w:sz w:val="28"/>
          <w:szCs w:val="28"/>
        </w:rPr>
        <w:t xml:space="preserve"> состоят из двухчастного высказывания (завязка и развязка шутки), вступающего в сложные смысловые отношения с визуальным материалом </w:t>
      </w:r>
      <w:r w:rsidRPr="0073042F">
        <w:rPr>
          <w:rFonts w:ascii="Times New Roman" w:hAnsi="Times New Roman"/>
          <w:sz w:val="28"/>
          <w:szCs w:val="28"/>
        </w:rPr>
        <w:t>[</w:t>
      </w:r>
      <w:r>
        <w:rPr>
          <w:rFonts w:ascii="Times New Roman" w:hAnsi="Times New Roman"/>
          <w:sz w:val="28"/>
          <w:szCs w:val="28"/>
        </w:rPr>
        <w:t>6, с. 88</w:t>
      </w:r>
      <w:r w:rsidRPr="0073042F">
        <w:rPr>
          <w:rFonts w:ascii="Times New Roman" w:hAnsi="Times New Roman"/>
          <w:sz w:val="28"/>
          <w:szCs w:val="28"/>
        </w:rPr>
        <w:t>].</w:t>
      </w:r>
      <w:r>
        <w:rPr>
          <w:rFonts w:ascii="Times New Roman" w:hAnsi="Times New Roman"/>
          <w:sz w:val="28"/>
          <w:szCs w:val="28"/>
        </w:rPr>
        <w:t xml:space="preserve"> В компаративных </w:t>
      </w:r>
      <w:proofErr w:type="spellStart"/>
      <w:r>
        <w:rPr>
          <w:rFonts w:ascii="Times New Roman" w:hAnsi="Times New Roman"/>
          <w:sz w:val="28"/>
          <w:szCs w:val="28"/>
        </w:rPr>
        <w:t>мемах</w:t>
      </w:r>
      <w:proofErr w:type="spellEnd"/>
      <w:r>
        <w:rPr>
          <w:rFonts w:ascii="Times New Roman" w:hAnsi="Times New Roman"/>
          <w:sz w:val="28"/>
          <w:szCs w:val="28"/>
        </w:rPr>
        <w:t xml:space="preserve"> несколько изображений или высказываний сопоставляются. </w:t>
      </w:r>
      <w:proofErr w:type="spellStart"/>
      <w:r>
        <w:rPr>
          <w:rFonts w:ascii="Times New Roman" w:hAnsi="Times New Roman"/>
          <w:sz w:val="28"/>
          <w:szCs w:val="28"/>
        </w:rPr>
        <w:t>Мемы</w:t>
      </w:r>
      <w:proofErr w:type="spellEnd"/>
      <w:r>
        <w:rPr>
          <w:rFonts w:ascii="Times New Roman" w:hAnsi="Times New Roman"/>
          <w:sz w:val="28"/>
          <w:szCs w:val="28"/>
        </w:rPr>
        <w:t xml:space="preserve">, понимание которых основывается на отсылках к другим </w:t>
      </w:r>
      <w:proofErr w:type="spellStart"/>
      <w:r>
        <w:rPr>
          <w:rFonts w:ascii="Times New Roman" w:hAnsi="Times New Roman"/>
          <w:sz w:val="28"/>
          <w:szCs w:val="28"/>
        </w:rPr>
        <w:t>мемам</w:t>
      </w:r>
      <w:proofErr w:type="spellEnd"/>
      <w:r>
        <w:rPr>
          <w:rFonts w:ascii="Times New Roman" w:hAnsi="Times New Roman"/>
          <w:sz w:val="28"/>
          <w:szCs w:val="28"/>
        </w:rPr>
        <w:t xml:space="preserve">, называются </w:t>
      </w:r>
      <w:proofErr w:type="spellStart"/>
      <w:r>
        <w:rPr>
          <w:rFonts w:ascii="Times New Roman" w:hAnsi="Times New Roman"/>
          <w:sz w:val="28"/>
          <w:szCs w:val="28"/>
        </w:rPr>
        <w:t>метамемы</w:t>
      </w:r>
      <w:proofErr w:type="spellEnd"/>
      <w:r>
        <w:rPr>
          <w:rFonts w:ascii="Times New Roman" w:hAnsi="Times New Roman"/>
          <w:sz w:val="28"/>
          <w:szCs w:val="28"/>
        </w:rPr>
        <w:t>.</w:t>
      </w:r>
    </w:p>
    <w:p w:rsidR="00BA5227" w:rsidRDefault="00BA5227" w:rsidP="00BA522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Рассмотрим структуру некоторых русскоязычных </w:t>
      </w:r>
      <w:proofErr w:type="spellStart"/>
      <w:r>
        <w:rPr>
          <w:rFonts w:ascii="Times New Roman" w:hAnsi="Times New Roman"/>
          <w:sz w:val="28"/>
          <w:szCs w:val="28"/>
        </w:rPr>
        <w:t>креолизованных</w:t>
      </w:r>
      <w:proofErr w:type="spellEnd"/>
      <w:r>
        <w:rPr>
          <w:rFonts w:ascii="Times New Roman" w:hAnsi="Times New Roman"/>
          <w:sz w:val="28"/>
          <w:szCs w:val="28"/>
        </w:rPr>
        <w:t xml:space="preserve"> </w:t>
      </w:r>
      <w:proofErr w:type="spellStart"/>
      <w:r>
        <w:rPr>
          <w:rFonts w:ascii="Times New Roman" w:hAnsi="Times New Roman"/>
          <w:sz w:val="28"/>
          <w:szCs w:val="28"/>
        </w:rPr>
        <w:t>мемов</w:t>
      </w:r>
      <w:proofErr w:type="spellEnd"/>
      <w:r>
        <w:rPr>
          <w:rFonts w:ascii="Times New Roman" w:hAnsi="Times New Roman"/>
          <w:sz w:val="28"/>
          <w:szCs w:val="28"/>
        </w:rPr>
        <w:t xml:space="preserve"> на примерах, источниками которых выступили некоторые из наиболее популярных интернет-</w:t>
      </w:r>
      <w:proofErr w:type="spellStart"/>
      <w:r>
        <w:rPr>
          <w:rFonts w:ascii="Times New Roman" w:hAnsi="Times New Roman"/>
          <w:sz w:val="28"/>
          <w:szCs w:val="28"/>
        </w:rPr>
        <w:t>мемов</w:t>
      </w:r>
      <w:proofErr w:type="spellEnd"/>
      <w:r>
        <w:rPr>
          <w:rFonts w:ascii="Times New Roman" w:hAnsi="Times New Roman"/>
          <w:sz w:val="28"/>
          <w:szCs w:val="28"/>
        </w:rPr>
        <w:t xml:space="preserve"> за период с 2020 по 2022 год по версии сайтов </w:t>
      </w:r>
      <w:proofErr w:type="spellStart"/>
      <w:r w:rsidRPr="00D2676F">
        <w:rPr>
          <w:rFonts w:ascii="Times New Roman" w:hAnsi="Times New Roman"/>
          <w:sz w:val="28"/>
          <w:szCs w:val="28"/>
        </w:rPr>
        <w:t>ВКонтакте</w:t>
      </w:r>
      <w:proofErr w:type="spellEnd"/>
      <w:r w:rsidRPr="00D2676F">
        <w:rPr>
          <w:rFonts w:ascii="Times New Roman" w:hAnsi="Times New Roman"/>
          <w:sz w:val="28"/>
          <w:szCs w:val="28"/>
        </w:rPr>
        <w:t xml:space="preserve"> (</w:t>
      </w:r>
      <w:hyperlink r:id="rId10" w:history="1">
        <w:r w:rsidRPr="00D2676F">
          <w:rPr>
            <w:rFonts w:ascii="Times New Roman" w:hAnsi="Times New Roman"/>
            <w:sz w:val="28"/>
            <w:szCs w:val="28"/>
            <w:lang w:val="en-US"/>
          </w:rPr>
          <w:t>https</w:t>
        </w:r>
        <w:r w:rsidRPr="00D2676F">
          <w:rPr>
            <w:rFonts w:ascii="Times New Roman" w:hAnsi="Times New Roman"/>
            <w:sz w:val="28"/>
            <w:szCs w:val="28"/>
          </w:rPr>
          <w:t>://</w:t>
        </w:r>
        <w:r w:rsidRPr="00D2676F">
          <w:rPr>
            <w:rFonts w:ascii="Times New Roman" w:hAnsi="Times New Roman"/>
            <w:sz w:val="28"/>
            <w:szCs w:val="28"/>
            <w:lang w:val="en-US"/>
          </w:rPr>
          <w:t>vk</w:t>
        </w:r>
        <w:r w:rsidRPr="00D2676F">
          <w:rPr>
            <w:rFonts w:ascii="Times New Roman" w:hAnsi="Times New Roman"/>
            <w:sz w:val="28"/>
            <w:szCs w:val="28"/>
          </w:rPr>
          <w:t>.</w:t>
        </w:r>
        <w:r w:rsidRPr="00D2676F">
          <w:rPr>
            <w:rFonts w:ascii="Times New Roman" w:hAnsi="Times New Roman"/>
            <w:sz w:val="28"/>
            <w:szCs w:val="28"/>
            <w:lang w:val="en-US"/>
          </w:rPr>
          <w:t>com</w:t>
        </w:r>
        <w:r w:rsidRPr="00D2676F">
          <w:rPr>
            <w:rFonts w:ascii="Times New Roman" w:hAnsi="Times New Roman"/>
            <w:sz w:val="28"/>
            <w:szCs w:val="28"/>
          </w:rPr>
          <w:t>/</w:t>
        </w:r>
      </w:hyperlink>
      <w:r w:rsidRPr="00D2676F">
        <w:rPr>
          <w:rFonts w:ascii="Times New Roman" w:hAnsi="Times New Roman"/>
          <w:sz w:val="28"/>
          <w:szCs w:val="28"/>
        </w:rPr>
        <w:t>), Х (</w:t>
      </w:r>
      <w:hyperlink r:id="rId11" w:history="1">
        <w:r w:rsidRPr="001D6EB8">
          <w:rPr>
            <w:rStyle w:val="a3"/>
            <w:rFonts w:ascii="Times New Roman" w:hAnsi="Times New Roman"/>
            <w:color w:val="auto"/>
            <w:sz w:val="28"/>
            <w:szCs w:val="28"/>
            <w:u w:val="none"/>
            <w:lang w:val="en-US"/>
          </w:rPr>
          <w:t>https</w:t>
        </w:r>
        <w:r w:rsidRPr="001D6EB8">
          <w:rPr>
            <w:rStyle w:val="a3"/>
            <w:rFonts w:ascii="Times New Roman" w:hAnsi="Times New Roman"/>
            <w:color w:val="auto"/>
            <w:sz w:val="28"/>
            <w:szCs w:val="28"/>
            <w:u w:val="none"/>
          </w:rPr>
          <w:t>://</w:t>
        </w:r>
        <w:r w:rsidRPr="001D6EB8">
          <w:rPr>
            <w:rStyle w:val="a3"/>
            <w:rFonts w:ascii="Times New Roman" w:hAnsi="Times New Roman"/>
            <w:color w:val="auto"/>
            <w:sz w:val="28"/>
            <w:szCs w:val="28"/>
            <w:u w:val="none"/>
            <w:lang w:val="en-US"/>
          </w:rPr>
          <w:t>x</w:t>
        </w:r>
        <w:r w:rsidRPr="001D6EB8">
          <w:rPr>
            <w:rStyle w:val="a3"/>
            <w:rFonts w:ascii="Times New Roman" w:hAnsi="Times New Roman"/>
            <w:color w:val="auto"/>
            <w:sz w:val="28"/>
            <w:szCs w:val="28"/>
            <w:u w:val="none"/>
          </w:rPr>
          <w:t>.</w:t>
        </w:r>
        <w:r w:rsidRPr="001D6EB8">
          <w:rPr>
            <w:rStyle w:val="a3"/>
            <w:rFonts w:ascii="Times New Roman" w:hAnsi="Times New Roman"/>
            <w:color w:val="auto"/>
            <w:sz w:val="28"/>
            <w:szCs w:val="28"/>
            <w:u w:val="none"/>
            <w:lang w:val="en-US"/>
          </w:rPr>
          <w:t>com</w:t>
        </w:r>
        <w:r w:rsidRPr="001D6EB8">
          <w:rPr>
            <w:rStyle w:val="a3"/>
            <w:rFonts w:ascii="Times New Roman" w:hAnsi="Times New Roman"/>
            <w:color w:val="auto"/>
            <w:sz w:val="28"/>
            <w:szCs w:val="28"/>
            <w:u w:val="none"/>
          </w:rPr>
          <w:t>/</w:t>
        </w:r>
      </w:hyperlink>
      <w:r w:rsidRPr="001D6EB8">
        <w:rPr>
          <w:rFonts w:ascii="Times New Roman" w:hAnsi="Times New Roman"/>
          <w:sz w:val="28"/>
          <w:szCs w:val="28"/>
        </w:rPr>
        <w:t xml:space="preserve">), а также сайтов </w:t>
      </w:r>
      <w:proofErr w:type="spellStart"/>
      <w:r w:rsidRPr="001D6EB8">
        <w:rPr>
          <w:rFonts w:ascii="Times New Roman" w:hAnsi="Times New Roman"/>
          <w:sz w:val="28"/>
          <w:szCs w:val="28"/>
          <w:lang w:val="en-GB"/>
        </w:rPr>
        <w:t>Memepedia</w:t>
      </w:r>
      <w:proofErr w:type="spellEnd"/>
      <w:r w:rsidRPr="001D6EB8">
        <w:rPr>
          <w:rFonts w:ascii="Times New Roman" w:hAnsi="Times New Roman"/>
          <w:sz w:val="28"/>
          <w:szCs w:val="28"/>
        </w:rPr>
        <w:t xml:space="preserve"> (</w:t>
      </w:r>
      <w:hyperlink r:id="rId12" w:history="1">
        <w:r w:rsidRPr="001D6EB8">
          <w:rPr>
            <w:rFonts w:ascii="Times New Roman" w:hAnsi="Times New Roman"/>
            <w:sz w:val="28"/>
            <w:szCs w:val="28"/>
            <w:lang w:val="en-US"/>
          </w:rPr>
          <w:t>https</w:t>
        </w:r>
        <w:r w:rsidRPr="001D6EB8">
          <w:rPr>
            <w:rFonts w:ascii="Times New Roman" w:hAnsi="Times New Roman"/>
            <w:sz w:val="28"/>
            <w:szCs w:val="28"/>
          </w:rPr>
          <w:t>://</w:t>
        </w:r>
        <w:r w:rsidRPr="001D6EB8">
          <w:rPr>
            <w:rFonts w:ascii="Times New Roman" w:hAnsi="Times New Roman"/>
            <w:sz w:val="28"/>
            <w:szCs w:val="28"/>
            <w:lang w:val="en-US"/>
          </w:rPr>
          <w:t>memepedia</w:t>
        </w:r>
        <w:r w:rsidRPr="001D6EB8">
          <w:rPr>
            <w:rFonts w:ascii="Times New Roman" w:hAnsi="Times New Roman"/>
            <w:sz w:val="28"/>
            <w:szCs w:val="28"/>
          </w:rPr>
          <w:t>.</w:t>
        </w:r>
        <w:r w:rsidRPr="001D6EB8">
          <w:rPr>
            <w:rFonts w:ascii="Times New Roman" w:hAnsi="Times New Roman"/>
            <w:sz w:val="28"/>
            <w:szCs w:val="28"/>
            <w:lang w:val="en-US"/>
          </w:rPr>
          <w:t>ru</w:t>
        </w:r>
        <w:r w:rsidRPr="001D6EB8">
          <w:rPr>
            <w:rFonts w:ascii="Times New Roman" w:hAnsi="Times New Roman"/>
            <w:sz w:val="28"/>
            <w:szCs w:val="28"/>
          </w:rPr>
          <w:t>/</w:t>
        </w:r>
      </w:hyperlink>
      <w:r w:rsidRPr="001D6EB8">
        <w:rPr>
          <w:rFonts w:ascii="Times New Roman" w:hAnsi="Times New Roman"/>
          <w:sz w:val="28"/>
          <w:szCs w:val="28"/>
        </w:rPr>
        <w:t xml:space="preserve">) и </w:t>
      </w:r>
      <w:r w:rsidRPr="00D2676F">
        <w:rPr>
          <w:rFonts w:ascii="Times New Roman" w:hAnsi="Times New Roman"/>
          <w:sz w:val="28"/>
          <w:szCs w:val="28"/>
          <w:lang w:val="en-GB"/>
        </w:rPr>
        <w:t>Know</w:t>
      </w:r>
      <w:r w:rsidRPr="001D6EB8">
        <w:rPr>
          <w:rFonts w:ascii="Times New Roman" w:hAnsi="Times New Roman"/>
          <w:sz w:val="28"/>
          <w:szCs w:val="28"/>
        </w:rPr>
        <w:t xml:space="preserve"> </w:t>
      </w:r>
      <w:r w:rsidRPr="00D2676F">
        <w:rPr>
          <w:rFonts w:ascii="Times New Roman" w:hAnsi="Times New Roman"/>
          <w:sz w:val="28"/>
          <w:szCs w:val="28"/>
          <w:lang w:val="en-GB"/>
        </w:rPr>
        <w:t>Your</w:t>
      </w:r>
      <w:r w:rsidRPr="001D6EB8">
        <w:rPr>
          <w:rFonts w:ascii="Times New Roman" w:hAnsi="Times New Roman"/>
          <w:sz w:val="28"/>
          <w:szCs w:val="28"/>
        </w:rPr>
        <w:t xml:space="preserve"> </w:t>
      </w:r>
      <w:r w:rsidRPr="00D2676F">
        <w:rPr>
          <w:rFonts w:ascii="Times New Roman" w:hAnsi="Times New Roman"/>
          <w:sz w:val="28"/>
          <w:szCs w:val="28"/>
          <w:lang w:val="en-GB"/>
        </w:rPr>
        <w:t>Meme</w:t>
      </w:r>
      <w:r w:rsidRPr="001D6EB8">
        <w:rPr>
          <w:rFonts w:ascii="Times New Roman" w:hAnsi="Times New Roman"/>
          <w:sz w:val="28"/>
          <w:szCs w:val="28"/>
        </w:rPr>
        <w:t xml:space="preserve"> (</w:t>
      </w:r>
      <w:hyperlink r:id="rId13" w:history="1">
        <w:r w:rsidRPr="001D6EB8">
          <w:rPr>
            <w:rFonts w:ascii="Times New Roman" w:hAnsi="Times New Roman"/>
            <w:sz w:val="28"/>
            <w:szCs w:val="28"/>
            <w:lang w:val="en-US"/>
          </w:rPr>
          <w:t>https</w:t>
        </w:r>
        <w:r w:rsidRPr="001D6EB8">
          <w:rPr>
            <w:rFonts w:ascii="Times New Roman" w:hAnsi="Times New Roman"/>
            <w:sz w:val="28"/>
            <w:szCs w:val="28"/>
          </w:rPr>
          <w:t>://</w:t>
        </w:r>
        <w:r w:rsidRPr="001D6EB8">
          <w:rPr>
            <w:rFonts w:ascii="Times New Roman" w:hAnsi="Times New Roman"/>
            <w:sz w:val="28"/>
            <w:szCs w:val="28"/>
            <w:lang w:val="en-US"/>
          </w:rPr>
          <w:t>knowyourmeme</w:t>
        </w:r>
        <w:r w:rsidRPr="001D6EB8">
          <w:rPr>
            <w:rFonts w:ascii="Times New Roman" w:hAnsi="Times New Roman"/>
            <w:sz w:val="28"/>
            <w:szCs w:val="28"/>
          </w:rPr>
          <w:t>.</w:t>
        </w:r>
        <w:r w:rsidRPr="001D6EB8">
          <w:rPr>
            <w:rFonts w:ascii="Times New Roman" w:hAnsi="Times New Roman"/>
            <w:sz w:val="28"/>
            <w:szCs w:val="28"/>
            <w:lang w:val="en-US"/>
          </w:rPr>
          <w:t>com</w:t>
        </w:r>
        <w:r w:rsidRPr="001D6EB8">
          <w:rPr>
            <w:rFonts w:ascii="Times New Roman" w:hAnsi="Times New Roman"/>
            <w:sz w:val="28"/>
            <w:szCs w:val="28"/>
          </w:rPr>
          <w:t>/</w:t>
        </w:r>
      </w:hyperlink>
      <w:r w:rsidRPr="001D6EB8">
        <w:rPr>
          <w:rFonts w:ascii="Times New Roman" w:hAnsi="Times New Roman"/>
          <w:sz w:val="28"/>
          <w:szCs w:val="28"/>
        </w:rPr>
        <w:t>).</w:t>
      </w:r>
    </w:p>
    <w:p w:rsidR="00BA5227" w:rsidRDefault="00BA5227" w:rsidP="00BA52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Примером двусоставного </w:t>
      </w:r>
      <w:proofErr w:type="spellStart"/>
      <w:r>
        <w:rPr>
          <w:rFonts w:ascii="Times New Roman" w:hAnsi="Times New Roman"/>
          <w:sz w:val="28"/>
          <w:szCs w:val="28"/>
        </w:rPr>
        <w:t>мема</w:t>
      </w:r>
      <w:proofErr w:type="spellEnd"/>
      <w:r>
        <w:rPr>
          <w:rFonts w:ascii="Times New Roman" w:hAnsi="Times New Roman"/>
          <w:sz w:val="28"/>
          <w:szCs w:val="28"/>
        </w:rPr>
        <w:t xml:space="preserve"> может служить рисунок 1, на котором визуальная часть представлена изображением скелета, а вербальная часть представлена двухчастным высказыванием. Первая часть (завязка) – </w:t>
      </w:r>
      <w:r w:rsidRPr="003D495A">
        <w:rPr>
          <w:rFonts w:ascii="Times New Roman" w:hAnsi="Times New Roman"/>
          <w:i/>
          <w:sz w:val="28"/>
          <w:szCs w:val="28"/>
        </w:rPr>
        <w:t xml:space="preserve">«Прошел игру на 100% в режиме </w:t>
      </w:r>
      <w:proofErr w:type="spellStart"/>
      <w:r w:rsidRPr="003D495A">
        <w:rPr>
          <w:rFonts w:ascii="Times New Roman" w:hAnsi="Times New Roman"/>
          <w:i/>
          <w:sz w:val="28"/>
          <w:szCs w:val="28"/>
        </w:rPr>
        <w:t>хардкор</w:t>
      </w:r>
      <w:proofErr w:type="spellEnd"/>
      <w:r w:rsidRPr="003D495A">
        <w:rPr>
          <w:rFonts w:ascii="Times New Roman" w:hAnsi="Times New Roman"/>
          <w:i/>
          <w:sz w:val="28"/>
          <w:szCs w:val="28"/>
        </w:rPr>
        <w:t>?»</w:t>
      </w:r>
      <w:r>
        <w:rPr>
          <w:rFonts w:ascii="Times New Roman" w:hAnsi="Times New Roman"/>
          <w:sz w:val="28"/>
          <w:szCs w:val="28"/>
        </w:rPr>
        <w:t>, а вторая часть (</w:t>
      </w:r>
      <w:proofErr w:type="spellStart"/>
      <w:r>
        <w:rPr>
          <w:rFonts w:ascii="Times New Roman" w:hAnsi="Times New Roman"/>
          <w:sz w:val="28"/>
          <w:szCs w:val="28"/>
        </w:rPr>
        <w:t>панчлайн</w:t>
      </w:r>
      <w:proofErr w:type="spellEnd"/>
      <w:r>
        <w:rPr>
          <w:rFonts w:ascii="Times New Roman" w:hAnsi="Times New Roman"/>
          <w:sz w:val="28"/>
          <w:szCs w:val="28"/>
        </w:rPr>
        <w:t xml:space="preserve">) – </w:t>
      </w:r>
      <w:r w:rsidRPr="003D495A">
        <w:rPr>
          <w:rFonts w:ascii="Times New Roman" w:hAnsi="Times New Roman"/>
          <w:i/>
          <w:sz w:val="28"/>
          <w:szCs w:val="28"/>
        </w:rPr>
        <w:t>«А может лучше пройдешь собеседование на работу?»</w:t>
      </w:r>
      <w:r>
        <w:rPr>
          <w:rFonts w:ascii="Times New Roman" w:hAnsi="Times New Roman"/>
          <w:sz w:val="28"/>
          <w:szCs w:val="28"/>
        </w:rPr>
        <w:t xml:space="preserve">. У неподготовленного интернет-пользователя могут возникнуть трудности с пониманием данного примера, так как связь картинки и текста здесь выражена слабо. Причиной тому является то, что данный </w:t>
      </w:r>
      <w:proofErr w:type="spellStart"/>
      <w:r>
        <w:rPr>
          <w:rFonts w:ascii="Times New Roman" w:hAnsi="Times New Roman"/>
          <w:sz w:val="28"/>
          <w:szCs w:val="28"/>
        </w:rPr>
        <w:t>мем</w:t>
      </w:r>
      <w:proofErr w:type="spellEnd"/>
      <w:r>
        <w:rPr>
          <w:rFonts w:ascii="Times New Roman" w:hAnsi="Times New Roman"/>
          <w:sz w:val="28"/>
          <w:szCs w:val="28"/>
        </w:rPr>
        <w:t xml:space="preserve"> относится к серии </w:t>
      </w:r>
      <w:proofErr w:type="spellStart"/>
      <w:r>
        <w:rPr>
          <w:rFonts w:ascii="Times New Roman" w:hAnsi="Times New Roman"/>
          <w:sz w:val="28"/>
          <w:szCs w:val="28"/>
        </w:rPr>
        <w:t>постироничных</w:t>
      </w:r>
      <w:proofErr w:type="spellEnd"/>
      <w:r>
        <w:rPr>
          <w:rFonts w:ascii="Times New Roman" w:hAnsi="Times New Roman"/>
          <w:sz w:val="28"/>
          <w:szCs w:val="28"/>
        </w:rPr>
        <w:t xml:space="preserve"> </w:t>
      </w:r>
      <w:proofErr w:type="spellStart"/>
      <w:r>
        <w:rPr>
          <w:rFonts w:ascii="Times New Roman" w:hAnsi="Times New Roman"/>
          <w:sz w:val="28"/>
          <w:szCs w:val="28"/>
        </w:rPr>
        <w:t>мемов</w:t>
      </w:r>
      <w:proofErr w:type="spellEnd"/>
      <w:r>
        <w:rPr>
          <w:rFonts w:ascii="Times New Roman" w:hAnsi="Times New Roman"/>
          <w:sz w:val="28"/>
          <w:szCs w:val="28"/>
        </w:rPr>
        <w:t xml:space="preserve">, где картинка и текст зачастую не связаны между собой по смыслу. Однако именно это и является причиной того, что абсурдность </w:t>
      </w:r>
      <w:proofErr w:type="spellStart"/>
      <w:r>
        <w:rPr>
          <w:rFonts w:ascii="Times New Roman" w:hAnsi="Times New Roman"/>
          <w:sz w:val="28"/>
          <w:szCs w:val="28"/>
        </w:rPr>
        <w:t>мема</w:t>
      </w:r>
      <w:proofErr w:type="spellEnd"/>
      <w:r>
        <w:rPr>
          <w:rFonts w:ascii="Times New Roman" w:hAnsi="Times New Roman"/>
          <w:sz w:val="28"/>
          <w:szCs w:val="28"/>
        </w:rPr>
        <w:t xml:space="preserve"> способствует созданию комического эффекта.</w:t>
      </w:r>
    </w:p>
    <w:p w:rsidR="00BA5227" w:rsidRDefault="00BA5227" w:rsidP="00BA5227">
      <w:pPr>
        <w:spacing w:after="0" w:line="240" w:lineRule="auto"/>
        <w:ind w:firstLine="709"/>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4945"/>
        <w:gridCol w:w="119"/>
      </w:tblGrid>
      <w:tr w:rsidR="00BA5227" w:rsidRPr="00857D01" w:rsidTr="0003001B">
        <w:trPr>
          <w:gridAfter w:val="1"/>
          <w:wAfter w:w="135" w:type="dxa"/>
          <w:trHeight w:val="3039"/>
        </w:trPr>
        <w:tc>
          <w:tcPr>
            <w:tcW w:w="4119" w:type="dxa"/>
          </w:tcPr>
          <w:p w:rsidR="00BA5227" w:rsidRDefault="00BA5227" w:rsidP="0003001B">
            <w:pPr>
              <w:keepNext/>
              <w:jc w:val="center"/>
            </w:pPr>
            <w:r w:rsidRPr="000405EC">
              <w:rPr>
                <w:rFonts w:ascii="Times New Roman" w:hAnsi="Times New Roman"/>
                <w:b/>
                <w:noProof/>
                <w:sz w:val="28"/>
                <w:szCs w:val="32"/>
                <w:lang w:eastAsia="ru-RU"/>
              </w:rPr>
              <w:lastRenderedPageBreak/>
              <w:drawing>
                <wp:inline distT="0" distB="0" distL="0" distR="0" wp14:anchorId="182D2C25" wp14:editId="180337A0">
                  <wp:extent cx="1914525" cy="1914525"/>
                  <wp:effectExtent l="0" t="0" r="0" b="0"/>
                  <wp:docPr id="1" name="Рисунок 144" descr="Описание: Описание: C:\Users\pfire\Desktop\Диссертация\Мемы\Мемы на русском языке\2022\ске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Описание: Описание: C:\Users\pfire\Desktop\Диссертация\Мемы\Мемы на русском языке\2022\скелет.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BA5227" w:rsidRPr="00857D01" w:rsidRDefault="00BA5227" w:rsidP="0003001B">
            <w:pPr>
              <w:pStyle w:val="a5"/>
              <w:jc w:val="center"/>
              <w:rPr>
                <w:rFonts w:ascii="Times New Roman" w:hAnsi="Times New Roman"/>
                <w:b w:val="0"/>
              </w:rPr>
            </w:pPr>
            <w:r w:rsidRPr="00857D01">
              <w:rPr>
                <w:rFonts w:ascii="Times New Roman" w:hAnsi="Times New Roman"/>
                <w:b w:val="0"/>
                <w:color w:val="auto"/>
              </w:rPr>
              <w:t>Рис.1</w:t>
            </w:r>
          </w:p>
        </w:tc>
        <w:tc>
          <w:tcPr>
            <w:tcW w:w="5032" w:type="dxa"/>
          </w:tcPr>
          <w:p w:rsidR="00BA5227" w:rsidRDefault="00BA5227" w:rsidP="0003001B">
            <w:pPr>
              <w:keepNext/>
              <w:jc w:val="center"/>
            </w:pPr>
            <w:r w:rsidRPr="000405EC">
              <w:rPr>
                <w:rFonts w:ascii="Times New Roman" w:hAnsi="Times New Roman"/>
                <w:b/>
                <w:noProof/>
                <w:sz w:val="28"/>
                <w:szCs w:val="32"/>
                <w:lang w:eastAsia="ru-RU"/>
              </w:rPr>
              <w:drawing>
                <wp:inline distT="0" distB="0" distL="0" distR="0" wp14:anchorId="4E79A0BC" wp14:editId="2B181B33">
                  <wp:extent cx="2619375" cy="2076450"/>
                  <wp:effectExtent l="0" t="0" r="0" b="0"/>
                  <wp:docPr id="2" name="Рисунок 33" descr="Описание: Описание: C:\Users\pfire\Desktop\Диссертация\Мемы\Мемы на русском языке\2020\огор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Описание: C:\Users\pfire\Desktop\Диссертация\Мемы\Мемы на русском языке\2020\огород.png"/>
                          <pic:cNvPicPr>
                            <a:picLocks noChangeAspect="1" noChangeArrowheads="1"/>
                          </pic:cNvPicPr>
                        </pic:nvPicPr>
                        <pic:blipFill>
                          <a:blip r:embed="rId15">
                            <a:extLst>
                              <a:ext uri="{28A0092B-C50C-407E-A947-70E740481C1C}">
                                <a14:useLocalDpi xmlns:a14="http://schemas.microsoft.com/office/drawing/2010/main" val="0"/>
                              </a:ext>
                            </a:extLst>
                          </a:blip>
                          <a:srcRect l="5315"/>
                          <a:stretch>
                            <a:fillRect/>
                          </a:stretch>
                        </pic:blipFill>
                        <pic:spPr bwMode="auto">
                          <a:xfrm>
                            <a:off x="0" y="0"/>
                            <a:ext cx="2619375" cy="2076450"/>
                          </a:xfrm>
                          <a:prstGeom prst="rect">
                            <a:avLst/>
                          </a:prstGeom>
                          <a:noFill/>
                          <a:ln>
                            <a:noFill/>
                          </a:ln>
                        </pic:spPr>
                      </pic:pic>
                    </a:graphicData>
                  </a:graphic>
                </wp:inline>
              </w:drawing>
            </w:r>
          </w:p>
          <w:p w:rsidR="00BA5227" w:rsidRPr="00857D01" w:rsidRDefault="00BA5227" w:rsidP="0003001B">
            <w:pPr>
              <w:pStyle w:val="a5"/>
              <w:jc w:val="center"/>
              <w:rPr>
                <w:rFonts w:ascii="Times New Roman" w:hAnsi="Times New Roman"/>
                <w:b w:val="0"/>
                <w:sz w:val="28"/>
                <w:szCs w:val="28"/>
              </w:rPr>
            </w:pPr>
            <w:r w:rsidRPr="00857D01">
              <w:rPr>
                <w:rFonts w:ascii="Times New Roman" w:hAnsi="Times New Roman"/>
                <w:b w:val="0"/>
                <w:color w:val="auto"/>
              </w:rPr>
              <w:t>Рис. 2</w:t>
            </w:r>
          </w:p>
        </w:tc>
      </w:tr>
      <w:tr w:rsidR="00BA5227" w:rsidTr="0003001B">
        <w:trPr>
          <w:trHeight w:val="4337"/>
        </w:trPr>
        <w:tc>
          <w:tcPr>
            <w:tcW w:w="9286" w:type="dxa"/>
            <w:gridSpan w:val="3"/>
          </w:tcPr>
          <w:p w:rsidR="00BA5227" w:rsidRDefault="00BA5227" w:rsidP="0003001B">
            <w:pPr>
              <w:keepNext/>
              <w:jc w:val="center"/>
            </w:pPr>
            <w:r w:rsidRPr="000405EC">
              <w:rPr>
                <w:rFonts w:ascii="Times New Roman" w:hAnsi="Times New Roman"/>
                <w:b/>
                <w:noProof/>
                <w:sz w:val="28"/>
                <w:szCs w:val="32"/>
                <w:lang w:eastAsia="ru-RU"/>
              </w:rPr>
              <w:drawing>
                <wp:inline distT="0" distB="0" distL="0" distR="0" wp14:anchorId="56D83144" wp14:editId="3EE6F151">
                  <wp:extent cx="2247900" cy="2743200"/>
                  <wp:effectExtent l="0" t="0" r="0" b="0"/>
                  <wp:docPr id="3" name="Рисунок 89" descr="Описание: Описание: C:\Users\pfire\Desktop\Диссертация\Мемы\Мемы на русском языке\2021\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Описание: Описание: C:\Users\pfire\Desktop\Диссертация\Мемы\Мемы на русском языке\2021\Семья.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7900" cy="2743200"/>
                          </a:xfrm>
                          <a:prstGeom prst="rect">
                            <a:avLst/>
                          </a:prstGeom>
                          <a:noFill/>
                          <a:ln>
                            <a:noFill/>
                          </a:ln>
                        </pic:spPr>
                      </pic:pic>
                    </a:graphicData>
                  </a:graphic>
                </wp:inline>
              </w:drawing>
            </w:r>
          </w:p>
          <w:p w:rsidR="00BA5227" w:rsidRPr="00CE5771" w:rsidRDefault="00BA5227" w:rsidP="0003001B">
            <w:pPr>
              <w:pStyle w:val="a5"/>
              <w:spacing w:after="0"/>
              <w:jc w:val="center"/>
              <w:rPr>
                <w:rFonts w:ascii="Times New Roman" w:hAnsi="Times New Roman"/>
                <w:b w:val="0"/>
                <w:color w:val="auto"/>
                <w:sz w:val="28"/>
                <w:szCs w:val="28"/>
              </w:rPr>
            </w:pPr>
            <w:r w:rsidRPr="00CE5771">
              <w:rPr>
                <w:rFonts w:ascii="Times New Roman" w:hAnsi="Times New Roman"/>
                <w:b w:val="0"/>
                <w:color w:val="auto"/>
              </w:rPr>
              <w:t>Рис. 3</w:t>
            </w:r>
          </w:p>
        </w:tc>
      </w:tr>
    </w:tbl>
    <w:p w:rsidR="00BA5227" w:rsidRDefault="00BA5227" w:rsidP="00BA5227">
      <w:pPr>
        <w:spacing w:after="0" w:line="240" w:lineRule="auto"/>
        <w:jc w:val="both"/>
        <w:rPr>
          <w:rFonts w:ascii="Times New Roman" w:hAnsi="Times New Roman"/>
          <w:sz w:val="28"/>
          <w:szCs w:val="28"/>
        </w:rPr>
      </w:pPr>
    </w:p>
    <w:p w:rsidR="00BA5227" w:rsidRPr="008769B1" w:rsidRDefault="00BA5227" w:rsidP="00BA52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Примером компаративного </w:t>
      </w:r>
      <w:proofErr w:type="spellStart"/>
      <w:r>
        <w:rPr>
          <w:rFonts w:ascii="Times New Roman" w:hAnsi="Times New Roman"/>
          <w:sz w:val="28"/>
          <w:szCs w:val="28"/>
        </w:rPr>
        <w:t>мема</w:t>
      </w:r>
      <w:proofErr w:type="spellEnd"/>
      <w:r>
        <w:rPr>
          <w:rFonts w:ascii="Times New Roman" w:hAnsi="Times New Roman"/>
          <w:sz w:val="28"/>
          <w:szCs w:val="28"/>
        </w:rPr>
        <w:t xml:space="preserve"> является рисунок 2, на котором представлен </w:t>
      </w:r>
      <w:proofErr w:type="spellStart"/>
      <w:r>
        <w:rPr>
          <w:rFonts w:ascii="Times New Roman" w:hAnsi="Times New Roman"/>
          <w:sz w:val="28"/>
          <w:szCs w:val="28"/>
        </w:rPr>
        <w:t>мем</w:t>
      </w:r>
      <w:proofErr w:type="spellEnd"/>
      <w:r>
        <w:rPr>
          <w:rFonts w:ascii="Times New Roman" w:hAnsi="Times New Roman"/>
          <w:sz w:val="28"/>
          <w:szCs w:val="28"/>
        </w:rPr>
        <w:t xml:space="preserve"> из серии </w:t>
      </w:r>
      <w:r w:rsidRPr="002D0D70">
        <w:rPr>
          <w:rFonts w:ascii="Times New Roman" w:hAnsi="Times New Roman"/>
          <w:i/>
          <w:sz w:val="28"/>
          <w:szCs w:val="28"/>
        </w:rPr>
        <w:t>«</w:t>
      </w:r>
      <w:proofErr w:type="spellStart"/>
      <w:r w:rsidRPr="002D0D70">
        <w:rPr>
          <w:rFonts w:ascii="Times New Roman" w:hAnsi="Times New Roman"/>
          <w:i/>
          <w:sz w:val="28"/>
          <w:szCs w:val="28"/>
        </w:rPr>
        <w:t>Поридж</w:t>
      </w:r>
      <w:proofErr w:type="spellEnd"/>
      <w:r w:rsidRPr="002D0D70">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 xml:space="preserve">(от англ. </w:t>
      </w:r>
      <w:r w:rsidRPr="002D0D70">
        <w:rPr>
          <w:rFonts w:ascii="Times New Roman" w:hAnsi="Times New Roman"/>
          <w:sz w:val="28"/>
          <w:szCs w:val="28"/>
        </w:rPr>
        <w:t>“</w:t>
      </w:r>
      <w:r>
        <w:rPr>
          <w:rFonts w:ascii="Times New Roman" w:hAnsi="Times New Roman"/>
          <w:sz w:val="28"/>
          <w:szCs w:val="28"/>
          <w:lang w:val="en-GB"/>
        </w:rPr>
        <w:t>porridge</w:t>
      </w:r>
      <w:r w:rsidRPr="002D0D70">
        <w:rPr>
          <w:rFonts w:ascii="Times New Roman" w:hAnsi="Times New Roman"/>
          <w:sz w:val="28"/>
          <w:szCs w:val="28"/>
        </w:rPr>
        <w:t xml:space="preserve">” </w:t>
      </w:r>
      <w:r>
        <w:rPr>
          <w:rFonts w:ascii="Times New Roman" w:hAnsi="Times New Roman"/>
          <w:sz w:val="28"/>
          <w:szCs w:val="28"/>
        </w:rPr>
        <w:t xml:space="preserve">– «каша»), высмеивающий поколение </w:t>
      </w:r>
      <w:proofErr w:type="spellStart"/>
      <w:r>
        <w:rPr>
          <w:rFonts w:ascii="Times New Roman" w:hAnsi="Times New Roman"/>
          <w:sz w:val="28"/>
          <w:szCs w:val="28"/>
        </w:rPr>
        <w:t>зумеров</w:t>
      </w:r>
      <w:proofErr w:type="spellEnd"/>
      <w:r>
        <w:rPr>
          <w:rFonts w:ascii="Times New Roman" w:hAnsi="Times New Roman"/>
          <w:sz w:val="28"/>
          <w:szCs w:val="28"/>
        </w:rPr>
        <w:t xml:space="preserve"> (людей, родившиеся в период с 1997 по 2012 год), которое не принимает устаревшие явления, но восхищается их аналогами, в названии которых используются англицизмы. В данных </w:t>
      </w:r>
      <w:proofErr w:type="spellStart"/>
      <w:r>
        <w:rPr>
          <w:rFonts w:ascii="Times New Roman" w:hAnsi="Times New Roman"/>
          <w:sz w:val="28"/>
          <w:szCs w:val="28"/>
        </w:rPr>
        <w:t>мемах</w:t>
      </w:r>
      <w:proofErr w:type="spellEnd"/>
      <w:r>
        <w:rPr>
          <w:rFonts w:ascii="Times New Roman" w:hAnsi="Times New Roman"/>
          <w:sz w:val="28"/>
          <w:szCs w:val="28"/>
        </w:rPr>
        <w:t xml:space="preserve"> </w:t>
      </w:r>
      <w:proofErr w:type="spellStart"/>
      <w:r>
        <w:rPr>
          <w:rFonts w:ascii="Times New Roman" w:hAnsi="Times New Roman"/>
          <w:sz w:val="28"/>
          <w:szCs w:val="28"/>
        </w:rPr>
        <w:t>зумер</w:t>
      </w:r>
      <w:proofErr w:type="spellEnd"/>
      <w:r>
        <w:rPr>
          <w:rFonts w:ascii="Times New Roman" w:hAnsi="Times New Roman"/>
          <w:sz w:val="28"/>
          <w:szCs w:val="28"/>
        </w:rPr>
        <w:t xml:space="preserve"> зачастую изображается в очках и с выбритыми висками. </w:t>
      </w:r>
      <w:proofErr w:type="spellStart"/>
      <w:r>
        <w:rPr>
          <w:rFonts w:ascii="Times New Roman" w:hAnsi="Times New Roman"/>
          <w:sz w:val="28"/>
          <w:szCs w:val="28"/>
        </w:rPr>
        <w:t>Мемы</w:t>
      </w:r>
      <w:proofErr w:type="spellEnd"/>
      <w:r>
        <w:rPr>
          <w:rFonts w:ascii="Times New Roman" w:hAnsi="Times New Roman"/>
          <w:sz w:val="28"/>
          <w:szCs w:val="28"/>
        </w:rPr>
        <w:t xml:space="preserve"> </w:t>
      </w:r>
      <w:r w:rsidRPr="002D0D70">
        <w:rPr>
          <w:rFonts w:ascii="Times New Roman" w:hAnsi="Times New Roman"/>
          <w:i/>
          <w:sz w:val="28"/>
          <w:szCs w:val="28"/>
        </w:rPr>
        <w:t>«</w:t>
      </w:r>
      <w:proofErr w:type="spellStart"/>
      <w:r w:rsidRPr="002D0D70">
        <w:rPr>
          <w:rFonts w:ascii="Times New Roman" w:hAnsi="Times New Roman"/>
          <w:i/>
          <w:sz w:val="28"/>
          <w:szCs w:val="28"/>
        </w:rPr>
        <w:t>Поридж</w:t>
      </w:r>
      <w:proofErr w:type="spellEnd"/>
      <w:r w:rsidRPr="002D0D70">
        <w:rPr>
          <w:rFonts w:ascii="Times New Roman" w:hAnsi="Times New Roman"/>
          <w:i/>
          <w:sz w:val="28"/>
          <w:szCs w:val="28"/>
        </w:rPr>
        <w:t>»</w:t>
      </w:r>
      <w:r>
        <w:rPr>
          <w:rFonts w:ascii="Times New Roman" w:hAnsi="Times New Roman"/>
          <w:sz w:val="28"/>
          <w:szCs w:val="28"/>
        </w:rPr>
        <w:t xml:space="preserve"> состоят из двух частей, в первой из которых персонаж отрицает какое-то понятие, а во второй принимает его. Так, на рисунке 2 </w:t>
      </w:r>
      <w:proofErr w:type="spellStart"/>
      <w:r>
        <w:rPr>
          <w:rFonts w:ascii="Times New Roman" w:hAnsi="Times New Roman"/>
          <w:sz w:val="28"/>
          <w:szCs w:val="28"/>
        </w:rPr>
        <w:t>зумер</w:t>
      </w:r>
      <w:proofErr w:type="spellEnd"/>
      <w:r>
        <w:rPr>
          <w:rFonts w:ascii="Times New Roman" w:hAnsi="Times New Roman"/>
          <w:sz w:val="28"/>
          <w:szCs w:val="28"/>
        </w:rPr>
        <w:t xml:space="preserve"> отрицает понятие </w:t>
      </w:r>
      <w:r w:rsidRPr="002D0D70">
        <w:rPr>
          <w:rFonts w:ascii="Times New Roman" w:hAnsi="Times New Roman"/>
          <w:i/>
          <w:sz w:val="28"/>
          <w:szCs w:val="28"/>
        </w:rPr>
        <w:t>«огород»</w:t>
      </w:r>
      <w:r>
        <w:rPr>
          <w:rFonts w:ascii="Times New Roman" w:hAnsi="Times New Roman"/>
          <w:sz w:val="28"/>
          <w:szCs w:val="28"/>
        </w:rPr>
        <w:t xml:space="preserve">, но с восхищением относится к его аналогу </w:t>
      </w:r>
      <w:r w:rsidRPr="002D0D70">
        <w:rPr>
          <w:rFonts w:ascii="Times New Roman" w:hAnsi="Times New Roman"/>
          <w:i/>
          <w:sz w:val="28"/>
          <w:szCs w:val="28"/>
        </w:rPr>
        <w:t>«</w:t>
      </w:r>
      <w:proofErr w:type="spellStart"/>
      <w:r w:rsidRPr="002D0D70">
        <w:rPr>
          <w:rFonts w:ascii="Times New Roman" w:hAnsi="Times New Roman"/>
          <w:i/>
          <w:sz w:val="28"/>
          <w:szCs w:val="28"/>
        </w:rPr>
        <w:t>плэнтспейс</w:t>
      </w:r>
      <w:proofErr w:type="spellEnd"/>
      <w:r w:rsidRPr="002D0D70">
        <w:rPr>
          <w:rFonts w:ascii="Times New Roman" w:hAnsi="Times New Roman"/>
          <w:i/>
          <w:sz w:val="28"/>
          <w:szCs w:val="28"/>
        </w:rPr>
        <w:t>»</w:t>
      </w:r>
      <w:r>
        <w:rPr>
          <w:rFonts w:ascii="Times New Roman" w:hAnsi="Times New Roman"/>
          <w:sz w:val="28"/>
          <w:szCs w:val="28"/>
        </w:rPr>
        <w:t xml:space="preserve">. Отличительной характеристикой данных </w:t>
      </w:r>
      <w:proofErr w:type="spellStart"/>
      <w:r>
        <w:rPr>
          <w:rFonts w:ascii="Times New Roman" w:hAnsi="Times New Roman"/>
          <w:sz w:val="28"/>
          <w:szCs w:val="28"/>
        </w:rPr>
        <w:t>мемов</w:t>
      </w:r>
      <w:proofErr w:type="spellEnd"/>
      <w:r>
        <w:rPr>
          <w:rFonts w:ascii="Times New Roman" w:hAnsi="Times New Roman"/>
          <w:sz w:val="28"/>
          <w:szCs w:val="28"/>
        </w:rPr>
        <w:t xml:space="preserve"> является использование англицизмов.</w:t>
      </w:r>
    </w:p>
    <w:p w:rsidR="00BA5227" w:rsidRDefault="00BA5227" w:rsidP="00BA52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рисунке 3 изображен пример </w:t>
      </w:r>
      <w:proofErr w:type="spellStart"/>
      <w:r>
        <w:rPr>
          <w:rFonts w:ascii="Times New Roman" w:hAnsi="Times New Roman"/>
          <w:sz w:val="28"/>
          <w:szCs w:val="28"/>
        </w:rPr>
        <w:t>метамема</w:t>
      </w:r>
      <w:proofErr w:type="spellEnd"/>
      <w:r>
        <w:rPr>
          <w:rFonts w:ascii="Times New Roman" w:hAnsi="Times New Roman"/>
          <w:sz w:val="28"/>
          <w:szCs w:val="28"/>
        </w:rPr>
        <w:t xml:space="preserve">. </w:t>
      </w:r>
      <w:proofErr w:type="spellStart"/>
      <w:r>
        <w:rPr>
          <w:rFonts w:ascii="Times New Roman" w:hAnsi="Times New Roman"/>
          <w:sz w:val="28"/>
          <w:szCs w:val="28"/>
        </w:rPr>
        <w:t>Мем</w:t>
      </w:r>
      <w:proofErr w:type="spellEnd"/>
      <w:r>
        <w:rPr>
          <w:rFonts w:ascii="Times New Roman" w:hAnsi="Times New Roman"/>
          <w:sz w:val="28"/>
          <w:szCs w:val="28"/>
        </w:rPr>
        <w:t xml:space="preserve"> относится </w:t>
      </w:r>
      <w:r w:rsidRPr="001D1FBF">
        <w:rPr>
          <w:rFonts w:ascii="Times New Roman" w:hAnsi="Times New Roman"/>
          <w:sz w:val="28"/>
          <w:szCs w:val="28"/>
        </w:rPr>
        <w:t xml:space="preserve">к серии </w:t>
      </w:r>
      <w:r w:rsidRPr="001D1FBF">
        <w:rPr>
          <w:rFonts w:ascii="Times New Roman" w:hAnsi="Times New Roman"/>
          <w:i/>
          <w:sz w:val="28"/>
          <w:szCs w:val="28"/>
        </w:rPr>
        <w:t>«Нет ничего сильнее семьи»</w:t>
      </w:r>
      <w:r w:rsidRPr="001D1FBF">
        <w:rPr>
          <w:rFonts w:ascii="Times New Roman" w:hAnsi="Times New Roman"/>
          <w:sz w:val="28"/>
          <w:szCs w:val="28"/>
        </w:rPr>
        <w:t xml:space="preserve"> с персонажем франшизы «Форсаж» </w:t>
      </w:r>
      <w:r>
        <w:rPr>
          <w:rFonts w:ascii="Times New Roman" w:hAnsi="Times New Roman"/>
          <w:sz w:val="28"/>
          <w:szCs w:val="28"/>
        </w:rPr>
        <w:t>(</w:t>
      </w:r>
      <w:r w:rsidRPr="00336B7D">
        <w:rPr>
          <w:rFonts w:ascii="Times New Roman" w:hAnsi="Times New Roman"/>
          <w:sz w:val="28"/>
          <w:szCs w:val="28"/>
        </w:rPr>
        <w:t>“</w:t>
      </w:r>
      <w:r>
        <w:rPr>
          <w:rFonts w:ascii="Times New Roman" w:hAnsi="Times New Roman"/>
          <w:sz w:val="28"/>
          <w:szCs w:val="28"/>
          <w:lang w:val="en-US"/>
        </w:rPr>
        <w:t>Fast</w:t>
      </w:r>
      <w:r>
        <w:rPr>
          <w:rFonts w:ascii="Times New Roman" w:hAnsi="Times New Roman"/>
          <w:sz w:val="28"/>
          <w:szCs w:val="28"/>
        </w:rPr>
        <w:t xml:space="preserve"> </w:t>
      </w:r>
      <w:r w:rsidRPr="00336B7D">
        <w:rPr>
          <w:rFonts w:ascii="Times New Roman" w:hAnsi="Times New Roman"/>
          <w:sz w:val="28"/>
          <w:szCs w:val="28"/>
        </w:rPr>
        <w:t xml:space="preserve">&amp; </w:t>
      </w:r>
      <w:r>
        <w:rPr>
          <w:rFonts w:ascii="Times New Roman" w:hAnsi="Times New Roman"/>
          <w:sz w:val="28"/>
          <w:szCs w:val="28"/>
          <w:lang w:val="en-US"/>
        </w:rPr>
        <w:t>Furious</w:t>
      </w:r>
      <w:r w:rsidRPr="00336B7D">
        <w:rPr>
          <w:rFonts w:ascii="Times New Roman" w:hAnsi="Times New Roman"/>
          <w:sz w:val="28"/>
          <w:szCs w:val="28"/>
        </w:rPr>
        <w:t>”)</w:t>
      </w:r>
      <w:r w:rsidRPr="00C53F75">
        <w:rPr>
          <w:rFonts w:ascii="Times New Roman" w:hAnsi="Times New Roman"/>
          <w:sz w:val="28"/>
          <w:szCs w:val="28"/>
        </w:rPr>
        <w:t xml:space="preserve"> </w:t>
      </w:r>
      <w:r w:rsidRPr="001D1FBF">
        <w:rPr>
          <w:rFonts w:ascii="Times New Roman" w:hAnsi="Times New Roman"/>
          <w:sz w:val="28"/>
          <w:szCs w:val="28"/>
        </w:rPr>
        <w:t xml:space="preserve">Домиником </w:t>
      </w:r>
      <w:proofErr w:type="spellStart"/>
      <w:r w:rsidRPr="001D1FBF">
        <w:rPr>
          <w:rFonts w:ascii="Times New Roman" w:hAnsi="Times New Roman"/>
          <w:sz w:val="28"/>
          <w:szCs w:val="28"/>
        </w:rPr>
        <w:t>Торетто</w:t>
      </w:r>
      <w:proofErr w:type="spellEnd"/>
      <w:r w:rsidRPr="001D1FBF">
        <w:rPr>
          <w:rFonts w:ascii="Times New Roman" w:hAnsi="Times New Roman"/>
          <w:sz w:val="28"/>
          <w:szCs w:val="28"/>
        </w:rPr>
        <w:t xml:space="preserve">. В </w:t>
      </w:r>
      <w:proofErr w:type="spellStart"/>
      <w:r w:rsidRPr="001D1FBF">
        <w:rPr>
          <w:rFonts w:ascii="Times New Roman" w:hAnsi="Times New Roman"/>
          <w:sz w:val="28"/>
          <w:szCs w:val="28"/>
        </w:rPr>
        <w:t>мемах</w:t>
      </w:r>
      <w:proofErr w:type="spellEnd"/>
      <w:r w:rsidRPr="001D1FBF">
        <w:rPr>
          <w:rFonts w:ascii="Times New Roman" w:hAnsi="Times New Roman"/>
          <w:sz w:val="28"/>
          <w:szCs w:val="28"/>
        </w:rPr>
        <w:t xml:space="preserve"> этой серии </w:t>
      </w:r>
      <w:proofErr w:type="spellStart"/>
      <w:r w:rsidRPr="001D1FBF">
        <w:rPr>
          <w:rFonts w:ascii="Times New Roman" w:hAnsi="Times New Roman"/>
          <w:sz w:val="28"/>
          <w:szCs w:val="28"/>
        </w:rPr>
        <w:t>Торетто</w:t>
      </w:r>
      <w:proofErr w:type="spellEnd"/>
      <w:r w:rsidRPr="001D1FBF">
        <w:rPr>
          <w:rFonts w:ascii="Times New Roman" w:hAnsi="Times New Roman"/>
          <w:sz w:val="28"/>
          <w:szCs w:val="28"/>
        </w:rPr>
        <w:t xml:space="preserve"> попадает в различные </w:t>
      </w:r>
      <w:proofErr w:type="spellStart"/>
      <w:r w:rsidRPr="001D1FBF">
        <w:rPr>
          <w:rFonts w:ascii="Times New Roman" w:hAnsi="Times New Roman"/>
          <w:sz w:val="28"/>
          <w:szCs w:val="28"/>
        </w:rPr>
        <w:t>киновселенные</w:t>
      </w:r>
      <w:proofErr w:type="spellEnd"/>
      <w:r w:rsidRPr="001D1FBF">
        <w:rPr>
          <w:rFonts w:ascii="Times New Roman" w:hAnsi="Times New Roman"/>
          <w:sz w:val="28"/>
          <w:szCs w:val="28"/>
        </w:rPr>
        <w:t xml:space="preserve"> и оправдывает любые действия словами о семье. Пример: </w:t>
      </w:r>
      <w:r w:rsidRPr="001D1FBF">
        <w:rPr>
          <w:rFonts w:ascii="Times New Roman" w:hAnsi="Times New Roman"/>
          <w:i/>
          <w:sz w:val="28"/>
          <w:szCs w:val="28"/>
        </w:rPr>
        <w:t>«Ты не одолеешь меня», «Ну да, знаю, но семья одолеет».</w:t>
      </w:r>
      <w:r>
        <w:rPr>
          <w:rFonts w:ascii="Times New Roman" w:hAnsi="Times New Roman"/>
          <w:i/>
          <w:sz w:val="28"/>
          <w:szCs w:val="28"/>
        </w:rPr>
        <w:t xml:space="preserve"> </w:t>
      </w:r>
      <w:r>
        <w:rPr>
          <w:rFonts w:ascii="Times New Roman" w:hAnsi="Times New Roman"/>
          <w:sz w:val="28"/>
          <w:szCs w:val="28"/>
        </w:rPr>
        <w:t xml:space="preserve">Вторым персонажем </w:t>
      </w:r>
      <w:proofErr w:type="spellStart"/>
      <w:r>
        <w:rPr>
          <w:rFonts w:ascii="Times New Roman" w:hAnsi="Times New Roman"/>
          <w:sz w:val="28"/>
          <w:szCs w:val="28"/>
        </w:rPr>
        <w:t>мема</w:t>
      </w:r>
      <w:proofErr w:type="spellEnd"/>
      <w:r>
        <w:rPr>
          <w:rFonts w:ascii="Times New Roman" w:hAnsi="Times New Roman"/>
          <w:sz w:val="28"/>
          <w:szCs w:val="28"/>
        </w:rPr>
        <w:t xml:space="preserve"> является </w:t>
      </w:r>
      <w:proofErr w:type="spellStart"/>
      <w:r>
        <w:rPr>
          <w:rFonts w:ascii="Times New Roman" w:hAnsi="Times New Roman"/>
          <w:sz w:val="28"/>
          <w:szCs w:val="28"/>
        </w:rPr>
        <w:t>Хела</w:t>
      </w:r>
      <w:proofErr w:type="spellEnd"/>
      <w:r>
        <w:rPr>
          <w:rFonts w:ascii="Times New Roman" w:hAnsi="Times New Roman"/>
          <w:sz w:val="28"/>
          <w:szCs w:val="28"/>
        </w:rPr>
        <w:t xml:space="preserve"> из фильма «Тор: </w:t>
      </w:r>
      <w:proofErr w:type="spellStart"/>
      <w:r>
        <w:rPr>
          <w:rFonts w:ascii="Times New Roman" w:hAnsi="Times New Roman"/>
          <w:sz w:val="28"/>
          <w:szCs w:val="28"/>
        </w:rPr>
        <w:t>Рагнарёк</w:t>
      </w:r>
      <w:proofErr w:type="spellEnd"/>
      <w:r>
        <w:rPr>
          <w:rFonts w:ascii="Times New Roman" w:hAnsi="Times New Roman"/>
          <w:sz w:val="28"/>
          <w:szCs w:val="28"/>
        </w:rPr>
        <w:t>» (</w:t>
      </w:r>
      <w:r w:rsidRPr="00743F58">
        <w:rPr>
          <w:rFonts w:ascii="Times New Roman" w:hAnsi="Times New Roman"/>
          <w:sz w:val="28"/>
          <w:szCs w:val="28"/>
        </w:rPr>
        <w:t>“</w:t>
      </w:r>
      <w:r>
        <w:rPr>
          <w:rFonts w:ascii="Times New Roman" w:hAnsi="Times New Roman"/>
          <w:sz w:val="28"/>
          <w:szCs w:val="28"/>
          <w:lang w:val="en-GB"/>
        </w:rPr>
        <w:t>Thor</w:t>
      </w:r>
      <w:r w:rsidRPr="00743F58">
        <w:rPr>
          <w:rFonts w:ascii="Times New Roman" w:hAnsi="Times New Roman"/>
          <w:sz w:val="28"/>
          <w:szCs w:val="28"/>
        </w:rPr>
        <w:t xml:space="preserve">: </w:t>
      </w:r>
      <w:proofErr w:type="spellStart"/>
      <w:r>
        <w:rPr>
          <w:rFonts w:ascii="Times New Roman" w:hAnsi="Times New Roman"/>
          <w:sz w:val="28"/>
          <w:szCs w:val="28"/>
          <w:lang w:val="en-GB"/>
        </w:rPr>
        <w:lastRenderedPageBreak/>
        <w:t>Ragnarok</w:t>
      </w:r>
      <w:proofErr w:type="spellEnd"/>
      <w:r w:rsidRPr="00743F58">
        <w:rPr>
          <w:rFonts w:ascii="Times New Roman" w:hAnsi="Times New Roman"/>
          <w:sz w:val="28"/>
          <w:szCs w:val="28"/>
        </w:rPr>
        <w:t>”)</w:t>
      </w:r>
      <w:r>
        <w:rPr>
          <w:rFonts w:ascii="Times New Roman" w:hAnsi="Times New Roman"/>
          <w:sz w:val="28"/>
          <w:szCs w:val="28"/>
        </w:rPr>
        <w:t xml:space="preserve"> 2017 года. Фон </w:t>
      </w:r>
      <w:proofErr w:type="spellStart"/>
      <w:r>
        <w:rPr>
          <w:rFonts w:ascii="Times New Roman" w:hAnsi="Times New Roman"/>
          <w:sz w:val="28"/>
          <w:szCs w:val="28"/>
        </w:rPr>
        <w:t>мема</w:t>
      </w:r>
      <w:proofErr w:type="spellEnd"/>
      <w:r>
        <w:rPr>
          <w:rFonts w:ascii="Times New Roman" w:hAnsi="Times New Roman"/>
          <w:sz w:val="28"/>
          <w:szCs w:val="28"/>
        </w:rPr>
        <w:t xml:space="preserve"> также является кадром из этого фильма. Адресату для понимания данного </w:t>
      </w:r>
      <w:proofErr w:type="spellStart"/>
      <w:r>
        <w:rPr>
          <w:rFonts w:ascii="Times New Roman" w:hAnsi="Times New Roman"/>
          <w:sz w:val="28"/>
          <w:szCs w:val="28"/>
        </w:rPr>
        <w:t>мема</w:t>
      </w:r>
      <w:proofErr w:type="spellEnd"/>
      <w:r>
        <w:rPr>
          <w:rFonts w:ascii="Times New Roman" w:hAnsi="Times New Roman"/>
          <w:sz w:val="28"/>
          <w:szCs w:val="28"/>
        </w:rPr>
        <w:t xml:space="preserve"> лишь требуется знать персонажей, представленных в его вербальной части.</w:t>
      </w:r>
    </w:p>
    <w:p w:rsidR="00BA5227" w:rsidRDefault="00BA5227" w:rsidP="00BA5227">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proofErr w:type="spellStart"/>
      <w:r>
        <w:rPr>
          <w:rFonts w:ascii="Times New Roman" w:hAnsi="Times New Roman"/>
          <w:sz w:val="28"/>
          <w:szCs w:val="28"/>
        </w:rPr>
        <w:t>креолизованные</w:t>
      </w:r>
      <w:proofErr w:type="spellEnd"/>
      <w:r>
        <w:rPr>
          <w:rFonts w:ascii="Times New Roman" w:hAnsi="Times New Roman"/>
          <w:sz w:val="28"/>
          <w:szCs w:val="28"/>
        </w:rPr>
        <w:t xml:space="preserve"> </w:t>
      </w:r>
      <w:proofErr w:type="spellStart"/>
      <w:r>
        <w:rPr>
          <w:rFonts w:ascii="Times New Roman" w:hAnsi="Times New Roman"/>
          <w:sz w:val="28"/>
          <w:szCs w:val="28"/>
        </w:rPr>
        <w:t>мемы</w:t>
      </w:r>
      <w:proofErr w:type="spellEnd"/>
      <w:r>
        <w:rPr>
          <w:rFonts w:ascii="Times New Roman" w:hAnsi="Times New Roman"/>
          <w:sz w:val="28"/>
          <w:szCs w:val="28"/>
        </w:rPr>
        <w:t xml:space="preserve"> в русскоязычной интернет-коммуникации подразделяются на двусоставные </w:t>
      </w:r>
      <w:proofErr w:type="spellStart"/>
      <w:r>
        <w:rPr>
          <w:rFonts w:ascii="Times New Roman" w:hAnsi="Times New Roman"/>
          <w:sz w:val="28"/>
          <w:szCs w:val="28"/>
        </w:rPr>
        <w:t>мемы</w:t>
      </w:r>
      <w:proofErr w:type="spellEnd"/>
      <w:r>
        <w:rPr>
          <w:rFonts w:ascii="Times New Roman" w:hAnsi="Times New Roman"/>
          <w:sz w:val="28"/>
          <w:szCs w:val="28"/>
        </w:rPr>
        <w:t xml:space="preserve">, компаративные </w:t>
      </w:r>
      <w:proofErr w:type="spellStart"/>
      <w:r>
        <w:rPr>
          <w:rFonts w:ascii="Times New Roman" w:hAnsi="Times New Roman"/>
          <w:sz w:val="28"/>
          <w:szCs w:val="28"/>
        </w:rPr>
        <w:t>мемы</w:t>
      </w:r>
      <w:proofErr w:type="spellEnd"/>
      <w:r>
        <w:rPr>
          <w:rFonts w:ascii="Times New Roman" w:hAnsi="Times New Roman"/>
          <w:sz w:val="28"/>
          <w:szCs w:val="28"/>
        </w:rPr>
        <w:t xml:space="preserve"> и </w:t>
      </w:r>
      <w:proofErr w:type="spellStart"/>
      <w:r>
        <w:rPr>
          <w:rFonts w:ascii="Times New Roman" w:hAnsi="Times New Roman"/>
          <w:sz w:val="28"/>
          <w:szCs w:val="28"/>
        </w:rPr>
        <w:t>метамемы</w:t>
      </w:r>
      <w:proofErr w:type="spellEnd"/>
      <w:r>
        <w:rPr>
          <w:rFonts w:ascii="Times New Roman" w:hAnsi="Times New Roman"/>
          <w:sz w:val="28"/>
          <w:szCs w:val="28"/>
        </w:rPr>
        <w:t xml:space="preserve">. </w:t>
      </w:r>
    </w:p>
    <w:p w:rsidR="00BA5227" w:rsidRDefault="00BA5227" w:rsidP="00BA5227">
      <w:pPr>
        <w:spacing w:after="0" w:line="240" w:lineRule="auto"/>
        <w:ind w:firstLine="709"/>
        <w:jc w:val="center"/>
        <w:rPr>
          <w:rFonts w:ascii="Times New Roman" w:hAnsi="Times New Roman"/>
          <w:b/>
          <w:sz w:val="28"/>
          <w:szCs w:val="28"/>
        </w:rPr>
      </w:pPr>
    </w:p>
    <w:p w:rsidR="00BA5227" w:rsidRDefault="00BA5227" w:rsidP="00BA5227">
      <w:pPr>
        <w:spacing w:after="0" w:line="240" w:lineRule="auto"/>
        <w:ind w:firstLine="709"/>
        <w:jc w:val="center"/>
        <w:rPr>
          <w:rFonts w:ascii="Times New Roman" w:hAnsi="Times New Roman"/>
          <w:b/>
          <w:sz w:val="28"/>
          <w:szCs w:val="28"/>
        </w:rPr>
      </w:pPr>
      <w:r w:rsidRPr="00F47689">
        <w:rPr>
          <w:rFonts w:ascii="Times New Roman" w:hAnsi="Times New Roman"/>
          <w:b/>
          <w:sz w:val="28"/>
          <w:szCs w:val="28"/>
        </w:rPr>
        <w:t>Список литературы</w:t>
      </w:r>
    </w:p>
    <w:p w:rsidR="00BA5227" w:rsidRDefault="00BA5227" w:rsidP="00BA5227">
      <w:pPr>
        <w:pStyle w:val="a6"/>
        <w:numPr>
          <w:ilvl w:val="0"/>
          <w:numId w:val="1"/>
        </w:numPr>
        <w:tabs>
          <w:tab w:val="left" w:pos="1134"/>
        </w:tabs>
        <w:spacing w:after="0" w:line="240" w:lineRule="auto"/>
        <w:ind w:left="0" w:firstLine="709"/>
        <w:jc w:val="both"/>
        <w:rPr>
          <w:rFonts w:ascii="Times New Roman" w:hAnsi="Times New Roman"/>
          <w:sz w:val="28"/>
          <w:szCs w:val="28"/>
        </w:rPr>
      </w:pPr>
      <w:r w:rsidRPr="00AD7431">
        <w:rPr>
          <w:rFonts w:ascii="Times New Roman" w:hAnsi="Times New Roman"/>
          <w:sz w:val="28"/>
          <w:szCs w:val="28"/>
        </w:rPr>
        <w:t xml:space="preserve">Василенко, Е. Н. Английский язык. Уровень 2 = </w:t>
      </w:r>
      <w:proofErr w:type="spellStart"/>
      <w:r w:rsidRPr="00AD7431">
        <w:rPr>
          <w:rFonts w:ascii="Times New Roman" w:hAnsi="Times New Roman"/>
          <w:sz w:val="28"/>
          <w:szCs w:val="28"/>
        </w:rPr>
        <w:t>English</w:t>
      </w:r>
      <w:proofErr w:type="spellEnd"/>
      <w:r w:rsidRPr="00AD7431">
        <w:rPr>
          <w:rFonts w:ascii="Times New Roman" w:hAnsi="Times New Roman"/>
          <w:sz w:val="28"/>
          <w:szCs w:val="28"/>
        </w:rPr>
        <w:t xml:space="preserve">. </w:t>
      </w:r>
      <w:proofErr w:type="spellStart"/>
      <w:r w:rsidRPr="00AD7431">
        <w:rPr>
          <w:rFonts w:ascii="Times New Roman" w:hAnsi="Times New Roman"/>
          <w:sz w:val="28"/>
          <w:szCs w:val="28"/>
        </w:rPr>
        <w:t>Perspective</w:t>
      </w:r>
      <w:proofErr w:type="spellEnd"/>
      <w:r w:rsidRPr="00AD7431">
        <w:rPr>
          <w:rFonts w:ascii="Times New Roman" w:hAnsi="Times New Roman"/>
          <w:sz w:val="28"/>
          <w:szCs w:val="28"/>
        </w:rPr>
        <w:t xml:space="preserve"> </w:t>
      </w:r>
      <w:proofErr w:type="gramStart"/>
      <w:r w:rsidRPr="00AD7431">
        <w:rPr>
          <w:rFonts w:ascii="Times New Roman" w:hAnsi="Times New Roman"/>
          <w:sz w:val="28"/>
          <w:szCs w:val="28"/>
        </w:rPr>
        <w:t>2 :</w:t>
      </w:r>
      <w:proofErr w:type="gramEnd"/>
      <w:r w:rsidRPr="00AD7431">
        <w:rPr>
          <w:rFonts w:ascii="Times New Roman" w:hAnsi="Times New Roman"/>
          <w:sz w:val="28"/>
          <w:szCs w:val="28"/>
        </w:rPr>
        <w:t xml:space="preserve"> учебное пособие / Е. Н. Вас</w:t>
      </w:r>
      <w:r>
        <w:rPr>
          <w:rFonts w:ascii="Times New Roman" w:hAnsi="Times New Roman"/>
          <w:sz w:val="28"/>
          <w:szCs w:val="28"/>
        </w:rPr>
        <w:t xml:space="preserve">иленко, П. А. </w:t>
      </w:r>
      <w:proofErr w:type="spellStart"/>
      <w:r>
        <w:rPr>
          <w:rFonts w:ascii="Times New Roman" w:hAnsi="Times New Roman"/>
          <w:sz w:val="28"/>
          <w:szCs w:val="28"/>
        </w:rPr>
        <w:t>Губич</w:t>
      </w:r>
      <w:proofErr w:type="spellEnd"/>
      <w:r>
        <w:rPr>
          <w:rFonts w:ascii="Times New Roman" w:hAnsi="Times New Roman"/>
          <w:sz w:val="28"/>
          <w:szCs w:val="28"/>
        </w:rPr>
        <w:t xml:space="preserve">, М. Дубин. – </w:t>
      </w:r>
      <w:proofErr w:type="gramStart"/>
      <w:r>
        <w:rPr>
          <w:rFonts w:ascii="Times New Roman" w:hAnsi="Times New Roman"/>
          <w:sz w:val="28"/>
          <w:szCs w:val="28"/>
        </w:rPr>
        <w:t>Минск :</w:t>
      </w:r>
      <w:proofErr w:type="gramEnd"/>
      <w:r>
        <w:rPr>
          <w:rFonts w:ascii="Times New Roman" w:hAnsi="Times New Roman"/>
          <w:sz w:val="28"/>
          <w:szCs w:val="28"/>
        </w:rPr>
        <w:t xml:space="preserve"> РИВШ, 2024. –</w:t>
      </w:r>
      <w:r w:rsidRPr="00AD7431">
        <w:rPr>
          <w:rFonts w:ascii="Times New Roman" w:hAnsi="Times New Roman"/>
          <w:sz w:val="28"/>
          <w:szCs w:val="28"/>
        </w:rPr>
        <w:t xml:space="preserve"> 628 с. : ил.</w:t>
      </w:r>
      <w:r>
        <w:rPr>
          <w:rFonts w:ascii="Times New Roman" w:hAnsi="Times New Roman"/>
          <w:sz w:val="28"/>
          <w:szCs w:val="28"/>
        </w:rPr>
        <w:t xml:space="preserve"> </w:t>
      </w:r>
    </w:p>
    <w:p w:rsidR="00BA5227" w:rsidRPr="00A72751" w:rsidRDefault="00BA5227" w:rsidP="00BA5227">
      <w:pPr>
        <w:pStyle w:val="a6"/>
        <w:numPr>
          <w:ilvl w:val="0"/>
          <w:numId w:val="1"/>
        </w:numPr>
        <w:tabs>
          <w:tab w:val="left" w:pos="1134"/>
        </w:tabs>
        <w:spacing w:after="0" w:line="240" w:lineRule="auto"/>
        <w:ind w:left="0" w:firstLine="709"/>
        <w:jc w:val="both"/>
        <w:rPr>
          <w:rFonts w:ascii="Times New Roman" w:hAnsi="Times New Roman"/>
          <w:sz w:val="28"/>
          <w:szCs w:val="28"/>
          <w:lang w:val="be-BY" w:eastAsia="ru-RU"/>
        </w:rPr>
      </w:pPr>
      <w:r w:rsidRPr="00A72751">
        <w:rPr>
          <w:rFonts w:ascii="Times New Roman" w:hAnsi="Times New Roman"/>
          <w:sz w:val="28"/>
          <w:szCs w:val="28"/>
        </w:rPr>
        <w:t>Василенко, Е. Н. Жанровая организация интернет-дискурса</w:t>
      </w:r>
      <w:r w:rsidRPr="00A72751">
        <w:rPr>
          <w:rFonts w:ascii="Times New Roman" w:hAnsi="Times New Roman"/>
          <w:sz w:val="28"/>
          <w:szCs w:val="28"/>
          <w:lang w:val="be-BY" w:eastAsia="ru-RU"/>
        </w:rPr>
        <w:t xml:space="preserve"> / Е. Н. Василенко // </w:t>
      </w:r>
      <w:r w:rsidRPr="00A72751">
        <w:rPr>
          <w:rFonts w:ascii="Times New Roman" w:hAnsi="Times New Roman"/>
          <w:sz w:val="28"/>
          <w:szCs w:val="28"/>
          <w:lang w:val="be-BY"/>
        </w:rPr>
        <w:t xml:space="preserve">Кулешовские </w:t>
      </w:r>
      <w:proofErr w:type="gramStart"/>
      <w:r w:rsidRPr="00A72751">
        <w:rPr>
          <w:rFonts w:ascii="Times New Roman" w:hAnsi="Times New Roman"/>
          <w:sz w:val="28"/>
          <w:szCs w:val="28"/>
          <w:lang w:val="be-BY"/>
        </w:rPr>
        <w:t>чтения :</w:t>
      </w:r>
      <w:proofErr w:type="gramEnd"/>
      <w:r w:rsidRPr="00A72751">
        <w:rPr>
          <w:rFonts w:ascii="Times New Roman" w:hAnsi="Times New Roman"/>
          <w:sz w:val="28"/>
          <w:szCs w:val="28"/>
          <w:lang w:val="be-BY"/>
        </w:rPr>
        <w:t xml:space="preserve"> сб. науч. ст. по </w:t>
      </w:r>
      <w:r w:rsidRPr="00A72751">
        <w:rPr>
          <w:rFonts w:ascii="Times New Roman" w:hAnsi="Times New Roman"/>
          <w:bCs/>
          <w:sz w:val="28"/>
          <w:szCs w:val="28"/>
          <w:lang w:val="be-BY"/>
        </w:rPr>
        <w:t xml:space="preserve">материалам </w:t>
      </w:r>
      <w:proofErr w:type="spellStart"/>
      <w:r w:rsidRPr="00A72751">
        <w:rPr>
          <w:rFonts w:ascii="Times New Roman" w:hAnsi="Times New Roman"/>
          <w:sz w:val="28"/>
          <w:szCs w:val="28"/>
        </w:rPr>
        <w:t>Междунар</w:t>
      </w:r>
      <w:proofErr w:type="spellEnd"/>
      <w:r w:rsidRPr="00A72751">
        <w:rPr>
          <w:rFonts w:ascii="Times New Roman" w:hAnsi="Times New Roman"/>
          <w:sz w:val="28"/>
          <w:szCs w:val="28"/>
        </w:rPr>
        <w:t>. науч.-</w:t>
      </w:r>
      <w:proofErr w:type="spellStart"/>
      <w:r w:rsidRPr="00A72751">
        <w:rPr>
          <w:rFonts w:ascii="Times New Roman" w:hAnsi="Times New Roman"/>
          <w:sz w:val="28"/>
          <w:szCs w:val="28"/>
        </w:rPr>
        <w:t>практ</w:t>
      </w:r>
      <w:proofErr w:type="spellEnd"/>
      <w:r w:rsidRPr="00A72751">
        <w:rPr>
          <w:rFonts w:ascii="Times New Roman" w:hAnsi="Times New Roman"/>
          <w:bCs/>
          <w:sz w:val="28"/>
          <w:szCs w:val="28"/>
          <w:lang w:val="be-BY"/>
        </w:rPr>
        <w:t>. конф., Могилев</w:t>
      </w:r>
      <w:r w:rsidRPr="00A72751">
        <w:rPr>
          <w:rFonts w:ascii="Times New Roman" w:hAnsi="Times New Roman"/>
          <w:sz w:val="28"/>
          <w:szCs w:val="28"/>
          <w:lang w:val="be-BY"/>
        </w:rPr>
        <w:t>, 18–19</w:t>
      </w:r>
      <w:r w:rsidRPr="00A72751">
        <w:rPr>
          <w:rFonts w:ascii="Times New Roman" w:hAnsi="Times New Roman"/>
          <w:bCs/>
          <w:sz w:val="28"/>
          <w:szCs w:val="28"/>
          <w:lang w:val="be-BY"/>
        </w:rPr>
        <w:t xml:space="preserve"> апр. </w:t>
      </w:r>
      <w:r w:rsidRPr="00A72751">
        <w:rPr>
          <w:rFonts w:ascii="Times New Roman" w:hAnsi="Times New Roman"/>
          <w:sz w:val="28"/>
          <w:szCs w:val="28"/>
          <w:lang w:val="be-BY"/>
        </w:rPr>
        <w:t>2019 г. </w:t>
      </w:r>
      <w:r w:rsidRPr="00A72751">
        <w:rPr>
          <w:rFonts w:ascii="Times New Roman" w:hAnsi="Times New Roman"/>
          <w:sz w:val="28"/>
          <w:szCs w:val="28"/>
        </w:rPr>
        <w:t xml:space="preserve">/ Могилев. гос. ун-т ; </w:t>
      </w:r>
      <w:r w:rsidRPr="00A72751">
        <w:rPr>
          <w:rFonts w:ascii="Times New Roman" w:hAnsi="Times New Roman"/>
          <w:sz w:val="28"/>
          <w:szCs w:val="28"/>
          <w:lang w:val="be-BY" w:eastAsia="ru-RU"/>
        </w:rPr>
        <w:t>под ред. Т. В. Мосейчук.</w:t>
      </w:r>
      <w:r w:rsidRPr="00A72751">
        <w:rPr>
          <w:rFonts w:ascii="Times New Roman" w:hAnsi="Times New Roman"/>
          <w:sz w:val="28"/>
          <w:szCs w:val="28"/>
          <w:lang w:eastAsia="ru-RU"/>
        </w:rPr>
        <w:t> </w:t>
      </w:r>
      <w:r w:rsidRPr="00A72751">
        <w:rPr>
          <w:rFonts w:ascii="Times New Roman" w:hAnsi="Times New Roman"/>
          <w:sz w:val="28"/>
          <w:szCs w:val="28"/>
          <w:lang w:val="be-BY" w:eastAsia="ru-RU"/>
        </w:rPr>
        <w:t>– Могилев, 2020.</w:t>
      </w:r>
      <w:r w:rsidRPr="00A72751">
        <w:rPr>
          <w:rFonts w:ascii="Times New Roman" w:hAnsi="Times New Roman"/>
          <w:sz w:val="28"/>
          <w:szCs w:val="28"/>
          <w:lang w:eastAsia="ru-RU"/>
        </w:rPr>
        <w:t> </w:t>
      </w:r>
      <w:r w:rsidRPr="00A72751">
        <w:rPr>
          <w:rFonts w:ascii="Times New Roman" w:hAnsi="Times New Roman"/>
          <w:sz w:val="28"/>
          <w:szCs w:val="28"/>
          <w:lang w:val="be-BY" w:eastAsia="ru-RU"/>
        </w:rPr>
        <w:t>– С.</w:t>
      </w:r>
      <w:r w:rsidRPr="00A72751">
        <w:rPr>
          <w:rFonts w:ascii="Times New Roman" w:hAnsi="Times New Roman"/>
          <w:sz w:val="28"/>
          <w:szCs w:val="28"/>
          <w:lang w:eastAsia="ru-RU"/>
        </w:rPr>
        <w:t> </w:t>
      </w:r>
      <w:r w:rsidRPr="00A72751">
        <w:rPr>
          <w:rFonts w:ascii="Times New Roman" w:hAnsi="Times New Roman"/>
          <w:sz w:val="28"/>
          <w:szCs w:val="28"/>
          <w:lang w:val="be-BY" w:eastAsia="ru-RU"/>
        </w:rPr>
        <w:t xml:space="preserve">18–22. </w:t>
      </w:r>
    </w:p>
    <w:p w:rsidR="00BA5227" w:rsidRDefault="00BA5227" w:rsidP="00BA5227">
      <w:pPr>
        <w:pStyle w:val="a6"/>
        <w:numPr>
          <w:ilvl w:val="0"/>
          <w:numId w:val="1"/>
        </w:numPr>
        <w:tabs>
          <w:tab w:val="left" w:pos="1134"/>
        </w:tabs>
        <w:spacing w:after="0" w:line="240" w:lineRule="auto"/>
        <w:ind w:left="0" w:firstLine="709"/>
        <w:jc w:val="both"/>
        <w:rPr>
          <w:rFonts w:ascii="Times New Roman" w:hAnsi="Times New Roman"/>
          <w:sz w:val="28"/>
          <w:szCs w:val="28"/>
        </w:rPr>
      </w:pPr>
      <w:proofErr w:type="spellStart"/>
      <w:r w:rsidRPr="00A72751">
        <w:rPr>
          <w:rFonts w:ascii="Times New Roman" w:hAnsi="Times New Roman"/>
          <w:sz w:val="28"/>
          <w:szCs w:val="28"/>
        </w:rPr>
        <w:t>Губич</w:t>
      </w:r>
      <w:proofErr w:type="spellEnd"/>
      <w:r w:rsidRPr="00A72751">
        <w:rPr>
          <w:rFonts w:ascii="Times New Roman" w:hAnsi="Times New Roman"/>
          <w:sz w:val="28"/>
          <w:szCs w:val="28"/>
        </w:rPr>
        <w:t xml:space="preserve">, П. А. </w:t>
      </w:r>
      <w:proofErr w:type="spellStart"/>
      <w:r w:rsidRPr="00A72751">
        <w:rPr>
          <w:rFonts w:ascii="Times New Roman" w:hAnsi="Times New Roman"/>
          <w:sz w:val="28"/>
          <w:szCs w:val="28"/>
        </w:rPr>
        <w:t>Креолизованные</w:t>
      </w:r>
      <w:proofErr w:type="spellEnd"/>
      <w:r w:rsidRPr="00A72751">
        <w:rPr>
          <w:rFonts w:ascii="Times New Roman" w:hAnsi="Times New Roman"/>
          <w:sz w:val="28"/>
          <w:szCs w:val="28"/>
        </w:rPr>
        <w:t xml:space="preserve"> </w:t>
      </w:r>
      <w:proofErr w:type="spellStart"/>
      <w:r w:rsidRPr="00A72751">
        <w:rPr>
          <w:rFonts w:ascii="Times New Roman" w:hAnsi="Times New Roman"/>
          <w:sz w:val="28"/>
          <w:szCs w:val="28"/>
        </w:rPr>
        <w:t>мемы</w:t>
      </w:r>
      <w:proofErr w:type="spellEnd"/>
      <w:r w:rsidRPr="00A72751">
        <w:rPr>
          <w:rFonts w:ascii="Times New Roman" w:hAnsi="Times New Roman"/>
          <w:sz w:val="28"/>
          <w:szCs w:val="28"/>
        </w:rPr>
        <w:t xml:space="preserve"> в жанровой системе интернет-коммуникации (на материале русского языка) / П. А. </w:t>
      </w:r>
      <w:proofErr w:type="spellStart"/>
      <w:r w:rsidRPr="00A72751">
        <w:rPr>
          <w:rFonts w:ascii="Times New Roman" w:hAnsi="Times New Roman"/>
          <w:sz w:val="28"/>
          <w:szCs w:val="28"/>
        </w:rPr>
        <w:t>Губич</w:t>
      </w:r>
      <w:proofErr w:type="spellEnd"/>
      <w:r w:rsidRPr="00A72751">
        <w:rPr>
          <w:rFonts w:ascii="Times New Roman" w:hAnsi="Times New Roman"/>
          <w:sz w:val="28"/>
          <w:szCs w:val="28"/>
        </w:rPr>
        <w:t xml:space="preserve"> // «Благословенны первые шаги…</w:t>
      </w:r>
      <w:proofErr w:type="gramStart"/>
      <w:r w:rsidRPr="00A72751">
        <w:rPr>
          <w:rFonts w:ascii="Times New Roman" w:hAnsi="Times New Roman"/>
          <w:sz w:val="28"/>
          <w:szCs w:val="28"/>
        </w:rPr>
        <w:t>» :</w:t>
      </w:r>
      <w:proofErr w:type="gramEnd"/>
      <w:r w:rsidRPr="00A72751">
        <w:rPr>
          <w:rFonts w:ascii="Times New Roman" w:hAnsi="Times New Roman"/>
          <w:sz w:val="28"/>
          <w:szCs w:val="28"/>
        </w:rPr>
        <w:t xml:space="preserve"> сб. работ молодых исследователей, 26 апреля 2023 г., Магнитогорск. – </w:t>
      </w:r>
      <w:proofErr w:type="gramStart"/>
      <w:r w:rsidRPr="00A72751">
        <w:rPr>
          <w:rFonts w:ascii="Times New Roman" w:hAnsi="Times New Roman"/>
          <w:sz w:val="28"/>
          <w:szCs w:val="28"/>
        </w:rPr>
        <w:t>Магнитогорск :</w:t>
      </w:r>
      <w:proofErr w:type="gramEnd"/>
      <w:r w:rsidRPr="00A72751">
        <w:rPr>
          <w:rFonts w:ascii="Times New Roman" w:hAnsi="Times New Roman"/>
          <w:sz w:val="28"/>
          <w:szCs w:val="28"/>
        </w:rPr>
        <w:t xml:space="preserve"> МГТУ им. Г.И. Носова, 2023. – </w:t>
      </w:r>
      <w:proofErr w:type="spellStart"/>
      <w:r w:rsidRPr="00A72751">
        <w:rPr>
          <w:rFonts w:ascii="Times New Roman" w:hAnsi="Times New Roman"/>
          <w:sz w:val="28"/>
          <w:szCs w:val="28"/>
        </w:rPr>
        <w:t>Вып</w:t>
      </w:r>
      <w:proofErr w:type="spellEnd"/>
      <w:r w:rsidRPr="00A72751">
        <w:rPr>
          <w:rFonts w:ascii="Times New Roman" w:hAnsi="Times New Roman"/>
          <w:sz w:val="28"/>
          <w:szCs w:val="28"/>
        </w:rPr>
        <w:t>. 17. – С. 75–80.</w:t>
      </w:r>
    </w:p>
    <w:p w:rsidR="00BA5227" w:rsidRPr="00436269" w:rsidRDefault="00BA5227" w:rsidP="00BA5227">
      <w:pPr>
        <w:pStyle w:val="a6"/>
        <w:numPr>
          <w:ilvl w:val="0"/>
          <w:numId w:val="1"/>
        </w:numPr>
        <w:tabs>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Губич</w:t>
      </w:r>
      <w:proofErr w:type="spellEnd"/>
      <w:r>
        <w:rPr>
          <w:rFonts w:ascii="Times New Roman" w:hAnsi="Times New Roman"/>
          <w:sz w:val="28"/>
          <w:szCs w:val="28"/>
        </w:rPr>
        <w:t xml:space="preserve">, П. А. Языковые особенности англоязычных </w:t>
      </w:r>
      <w:proofErr w:type="spellStart"/>
      <w:r>
        <w:rPr>
          <w:rFonts w:ascii="Times New Roman" w:hAnsi="Times New Roman"/>
          <w:sz w:val="28"/>
          <w:szCs w:val="28"/>
        </w:rPr>
        <w:t>креолизованных</w:t>
      </w:r>
      <w:proofErr w:type="spellEnd"/>
      <w:r>
        <w:rPr>
          <w:rFonts w:ascii="Times New Roman" w:hAnsi="Times New Roman"/>
          <w:sz w:val="28"/>
          <w:szCs w:val="28"/>
        </w:rPr>
        <w:t xml:space="preserve"> </w:t>
      </w:r>
      <w:proofErr w:type="spellStart"/>
      <w:r>
        <w:rPr>
          <w:rFonts w:ascii="Times New Roman" w:hAnsi="Times New Roman"/>
          <w:sz w:val="28"/>
          <w:szCs w:val="28"/>
        </w:rPr>
        <w:t>мемов</w:t>
      </w:r>
      <w:proofErr w:type="spellEnd"/>
      <w:r>
        <w:rPr>
          <w:rFonts w:ascii="Times New Roman" w:hAnsi="Times New Roman"/>
          <w:sz w:val="28"/>
          <w:szCs w:val="28"/>
        </w:rPr>
        <w:t xml:space="preserve"> / П. А. </w:t>
      </w:r>
      <w:proofErr w:type="spellStart"/>
      <w:r>
        <w:rPr>
          <w:rFonts w:ascii="Times New Roman" w:hAnsi="Times New Roman"/>
          <w:sz w:val="28"/>
          <w:szCs w:val="28"/>
        </w:rPr>
        <w:t>Губич</w:t>
      </w:r>
      <w:proofErr w:type="spellEnd"/>
      <w:r>
        <w:rPr>
          <w:rFonts w:ascii="Times New Roman" w:hAnsi="Times New Roman"/>
          <w:sz w:val="28"/>
          <w:szCs w:val="28"/>
        </w:rPr>
        <w:t xml:space="preserve"> // Теоретические и практические предпосылки подготовки </w:t>
      </w:r>
      <w:proofErr w:type="spellStart"/>
      <w:r>
        <w:rPr>
          <w:rFonts w:ascii="Times New Roman" w:hAnsi="Times New Roman"/>
          <w:sz w:val="28"/>
          <w:szCs w:val="28"/>
        </w:rPr>
        <w:t>полилингвальных</w:t>
      </w:r>
      <w:proofErr w:type="spellEnd"/>
      <w:r>
        <w:rPr>
          <w:rFonts w:ascii="Times New Roman" w:hAnsi="Times New Roman"/>
          <w:sz w:val="28"/>
          <w:szCs w:val="28"/>
        </w:rPr>
        <w:t xml:space="preserve"> специалистов в </w:t>
      </w:r>
      <w:proofErr w:type="gramStart"/>
      <w:r>
        <w:rPr>
          <w:rFonts w:ascii="Times New Roman" w:hAnsi="Times New Roman"/>
          <w:sz w:val="28"/>
          <w:szCs w:val="28"/>
        </w:rPr>
        <w:t>УВО :</w:t>
      </w:r>
      <w:proofErr w:type="gramEnd"/>
      <w:r>
        <w:rPr>
          <w:rFonts w:ascii="Times New Roman" w:hAnsi="Times New Roman"/>
          <w:sz w:val="28"/>
          <w:szCs w:val="28"/>
        </w:rPr>
        <w:t xml:space="preserve"> сб. ст. по материалам </w:t>
      </w:r>
      <w:r>
        <w:rPr>
          <w:rFonts w:ascii="Times New Roman" w:hAnsi="Times New Roman"/>
          <w:sz w:val="28"/>
          <w:szCs w:val="28"/>
          <w:lang w:val="en-US"/>
        </w:rPr>
        <w:t>IX</w:t>
      </w:r>
      <w:r w:rsidRPr="00FB646D">
        <w:rPr>
          <w:rFonts w:ascii="Times New Roman" w:hAnsi="Times New Roman"/>
          <w:sz w:val="28"/>
          <w:szCs w:val="28"/>
        </w:rPr>
        <w:t xml:space="preserve"> </w:t>
      </w:r>
      <w:proofErr w:type="spellStart"/>
      <w:r>
        <w:rPr>
          <w:rFonts w:ascii="Times New Roman" w:hAnsi="Times New Roman"/>
          <w:sz w:val="28"/>
          <w:szCs w:val="28"/>
        </w:rPr>
        <w:t>Междунар</w:t>
      </w:r>
      <w:proofErr w:type="spellEnd"/>
      <w:r>
        <w:rPr>
          <w:rFonts w:ascii="Times New Roman" w:hAnsi="Times New Roman"/>
          <w:sz w:val="28"/>
          <w:szCs w:val="28"/>
        </w:rPr>
        <w:t>. научно-</w:t>
      </w:r>
      <w:proofErr w:type="spellStart"/>
      <w:r>
        <w:rPr>
          <w:rFonts w:ascii="Times New Roman" w:hAnsi="Times New Roman"/>
          <w:sz w:val="28"/>
          <w:szCs w:val="28"/>
        </w:rPr>
        <w:t>практич</w:t>
      </w:r>
      <w:proofErr w:type="spellEnd"/>
      <w:r>
        <w:rPr>
          <w:rFonts w:ascii="Times New Roman" w:hAnsi="Times New Roman"/>
          <w:sz w:val="28"/>
          <w:szCs w:val="28"/>
        </w:rPr>
        <w:t>. онлайн-семинара (</w:t>
      </w:r>
      <w:proofErr w:type="spellStart"/>
      <w:r>
        <w:rPr>
          <w:rFonts w:ascii="Times New Roman" w:hAnsi="Times New Roman"/>
          <w:sz w:val="28"/>
          <w:szCs w:val="28"/>
        </w:rPr>
        <w:t>вебинара</w:t>
      </w:r>
      <w:proofErr w:type="spellEnd"/>
      <w:r>
        <w:rPr>
          <w:rFonts w:ascii="Times New Roman" w:hAnsi="Times New Roman"/>
          <w:sz w:val="28"/>
          <w:szCs w:val="28"/>
        </w:rPr>
        <w:t xml:space="preserve">), 16 апреля 2024 г., </w:t>
      </w:r>
      <w:proofErr w:type="spellStart"/>
      <w:r>
        <w:rPr>
          <w:rFonts w:ascii="Times New Roman" w:hAnsi="Times New Roman"/>
          <w:sz w:val="28"/>
          <w:szCs w:val="28"/>
        </w:rPr>
        <w:t>Могиелев</w:t>
      </w:r>
      <w:proofErr w:type="spellEnd"/>
      <w:r>
        <w:rPr>
          <w:rFonts w:ascii="Times New Roman" w:hAnsi="Times New Roman"/>
          <w:sz w:val="28"/>
          <w:szCs w:val="28"/>
        </w:rPr>
        <w:t xml:space="preserve">. – </w:t>
      </w:r>
      <w:proofErr w:type="gramStart"/>
      <w:r>
        <w:rPr>
          <w:rFonts w:ascii="Times New Roman" w:hAnsi="Times New Roman"/>
          <w:sz w:val="28"/>
          <w:szCs w:val="28"/>
        </w:rPr>
        <w:t>Могилев :</w:t>
      </w:r>
      <w:proofErr w:type="gramEnd"/>
      <w:r>
        <w:rPr>
          <w:rFonts w:ascii="Times New Roman" w:hAnsi="Times New Roman"/>
          <w:sz w:val="28"/>
          <w:szCs w:val="28"/>
        </w:rPr>
        <w:t xml:space="preserve"> МГУ имени А. А. Кулешова, 2024. – С. 100–102.</w:t>
      </w:r>
    </w:p>
    <w:p w:rsidR="00BA5227" w:rsidRPr="00A72751" w:rsidRDefault="00BA5227" w:rsidP="00BA5227">
      <w:pPr>
        <w:pStyle w:val="a6"/>
        <w:numPr>
          <w:ilvl w:val="0"/>
          <w:numId w:val="1"/>
        </w:numPr>
        <w:tabs>
          <w:tab w:val="left" w:pos="1134"/>
        </w:tabs>
        <w:spacing w:after="0" w:line="240" w:lineRule="auto"/>
        <w:ind w:left="0" w:firstLine="709"/>
        <w:jc w:val="both"/>
        <w:rPr>
          <w:rFonts w:ascii="Times New Roman" w:hAnsi="Times New Roman"/>
          <w:sz w:val="28"/>
          <w:szCs w:val="28"/>
        </w:rPr>
      </w:pPr>
      <w:proofErr w:type="spellStart"/>
      <w:r w:rsidRPr="00A72751">
        <w:rPr>
          <w:rFonts w:ascii="Times New Roman" w:hAnsi="Times New Roman"/>
          <w:sz w:val="28"/>
          <w:szCs w:val="28"/>
        </w:rPr>
        <w:t>Щурина</w:t>
      </w:r>
      <w:proofErr w:type="spellEnd"/>
      <w:r w:rsidRPr="00A72751">
        <w:rPr>
          <w:rFonts w:ascii="Times New Roman" w:hAnsi="Times New Roman"/>
          <w:sz w:val="28"/>
          <w:szCs w:val="28"/>
        </w:rPr>
        <w:t>, Ю. В. Интернет-</w:t>
      </w:r>
      <w:proofErr w:type="spellStart"/>
      <w:r w:rsidRPr="00A72751">
        <w:rPr>
          <w:rFonts w:ascii="Times New Roman" w:hAnsi="Times New Roman"/>
          <w:sz w:val="28"/>
          <w:szCs w:val="28"/>
        </w:rPr>
        <w:t>мемы</w:t>
      </w:r>
      <w:proofErr w:type="spellEnd"/>
      <w:r w:rsidRPr="00A72751">
        <w:rPr>
          <w:rFonts w:ascii="Times New Roman" w:hAnsi="Times New Roman"/>
          <w:sz w:val="28"/>
          <w:szCs w:val="28"/>
        </w:rPr>
        <w:t xml:space="preserve"> как феномен интернет-коммуникации / Ю. В. </w:t>
      </w:r>
      <w:proofErr w:type="spellStart"/>
      <w:r w:rsidRPr="00A72751">
        <w:rPr>
          <w:rFonts w:ascii="Times New Roman" w:hAnsi="Times New Roman"/>
          <w:sz w:val="28"/>
          <w:szCs w:val="28"/>
        </w:rPr>
        <w:t>Щурина</w:t>
      </w:r>
      <w:proofErr w:type="spellEnd"/>
      <w:r w:rsidRPr="00A72751">
        <w:rPr>
          <w:rFonts w:ascii="Times New Roman" w:hAnsi="Times New Roman"/>
          <w:sz w:val="28"/>
          <w:szCs w:val="28"/>
        </w:rPr>
        <w:t xml:space="preserve"> // Научный диалог. – 2012. – №3. – С. 160–172.</w:t>
      </w:r>
    </w:p>
    <w:p w:rsidR="00BA5227" w:rsidRDefault="00BA5227" w:rsidP="00BA5227">
      <w:pPr>
        <w:pStyle w:val="a6"/>
        <w:numPr>
          <w:ilvl w:val="0"/>
          <w:numId w:val="1"/>
        </w:numPr>
        <w:tabs>
          <w:tab w:val="left" w:pos="1134"/>
        </w:tabs>
        <w:spacing w:after="0" w:line="240" w:lineRule="auto"/>
        <w:ind w:left="0" w:firstLine="709"/>
        <w:jc w:val="both"/>
        <w:rPr>
          <w:rFonts w:ascii="Times New Roman" w:hAnsi="Times New Roman"/>
          <w:sz w:val="28"/>
          <w:szCs w:val="28"/>
        </w:rPr>
      </w:pPr>
      <w:proofErr w:type="spellStart"/>
      <w:r w:rsidRPr="00A72751">
        <w:rPr>
          <w:rFonts w:ascii="Times New Roman" w:hAnsi="Times New Roman"/>
          <w:sz w:val="28"/>
          <w:szCs w:val="28"/>
        </w:rPr>
        <w:t>Щурина</w:t>
      </w:r>
      <w:proofErr w:type="spellEnd"/>
      <w:r w:rsidRPr="00A72751">
        <w:rPr>
          <w:rFonts w:ascii="Times New Roman" w:hAnsi="Times New Roman"/>
          <w:sz w:val="28"/>
          <w:szCs w:val="28"/>
        </w:rPr>
        <w:t>, Ю. В. Интернет-</w:t>
      </w:r>
      <w:proofErr w:type="spellStart"/>
      <w:r w:rsidRPr="00A72751">
        <w:rPr>
          <w:rFonts w:ascii="Times New Roman" w:hAnsi="Times New Roman"/>
          <w:sz w:val="28"/>
          <w:szCs w:val="28"/>
        </w:rPr>
        <w:t>мемы</w:t>
      </w:r>
      <w:proofErr w:type="spellEnd"/>
      <w:r w:rsidRPr="00A72751">
        <w:rPr>
          <w:rFonts w:ascii="Times New Roman" w:hAnsi="Times New Roman"/>
          <w:sz w:val="28"/>
          <w:szCs w:val="28"/>
        </w:rPr>
        <w:t>: проблема типологии / Ю. В. </w:t>
      </w:r>
      <w:proofErr w:type="spellStart"/>
      <w:r w:rsidRPr="00A72751">
        <w:rPr>
          <w:rFonts w:ascii="Times New Roman" w:hAnsi="Times New Roman"/>
          <w:sz w:val="28"/>
          <w:szCs w:val="28"/>
        </w:rPr>
        <w:t>Щурина</w:t>
      </w:r>
      <w:proofErr w:type="spellEnd"/>
      <w:r w:rsidRPr="00A72751">
        <w:rPr>
          <w:rFonts w:ascii="Times New Roman" w:hAnsi="Times New Roman"/>
          <w:sz w:val="28"/>
          <w:szCs w:val="28"/>
        </w:rPr>
        <w:t xml:space="preserve"> // Вестник Череповецкого гос. ун-та. – 2014. – №6 (59). – С. 85–89.</w:t>
      </w:r>
    </w:p>
    <w:p w:rsidR="00BA5227" w:rsidRPr="00F47689" w:rsidRDefault="00BA5227" w:rsidP="00BA5227">
      <w:pPr>
        <w:spacing w:after="0" w:line="240" w:lineRule="auto"/>
        <w:ind w:firstLine="709"/>
        <w:jc w:val="both"/>
        <w:rPr>
          <w:rFonts w:ascii="Times New Roman" w:hAnsi="Times New Roman"/>
          <w:sz w:val="28"/>
          <w:szCs w:val="28"/>
        </w:rPr>
      </w:pPr>
    </w:p>
    <w:p w:rsidR="00BA5227" w:rsidRPr="00CE5771" w:rsidRDefault="00BA5227" w:rsidP="00BA5227">
      <w:pPr>
        <w:spacing w:after="0" w:line="240" w:lineRule="auto"/>
        <w:jc w:val="both"/>
        <w:rPr>
          <w:rFonts w:ascii="Times New Roman" w:hAnsi="Times New Roman"/>
          <w:sz w:val="28"/>
          <w:szCs w:val="28"/>
        </w:rPr>
      </w:pPr>
    </w:p>
    <w:p w:rsidR="00BA5227" w:rsidRDefault="00BA5227" w:rsidP="00BA5227">
      <w:pPr>
        <w:jc w:val="both"/>
        <w:rPr>
          <w:rFonts w:ascii="Times New Roman" w:hAnsi="Times New Roman" w:cs="Times New Roman"/>
          <w:sz w:val="28"/>
          <w:szCs w:val="28"/>
        </w:rPr>
      </w:pPr>
    </w:p>
    <w:p w:rsidR="00BA5227" w:rsidRPr="001B3B84" w:rsidRDefault="00BA5227" w:rsidP="001B3B84">
      <w:pPr>
        <w:jc w:val="both"/>
        <w:rPr>
          <w:rFonts w:ascii="Times New Roman" w:hAnsi="Times New Roman" w:cs="Times New Roman"/>
          <w:sz w:val="28"/>
          <w:szCs w:val="28"/>
        </w:rPr>
      </w:pPr>
    </w:p>
    <w:sectPr w:rsidR="00BA5227" w:rsidRPr="001B3B84" w:rsidSect="00CC2B8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84" w:rsidRDefault="001B3B84" w:rsidP="001B3B84">
      <w:pPr>
        <w:spacing w:after="0" w:line="240" w:lineRule="auto"/>
      </w:pPr>
      <w:r>
        <w:separator/>
      </w:r>
    </w:p>
  </w:endnote>
  <w:endnote w:type="continuationSeparator" w:id="0">
    <w:p w:rsidR="001B3B84" w:rsidRDefault="001B3B84" w:rsidP="001B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84" w:rsidRDefault="001B3B84" w:rsidP="001B3B84">
      <w:pPr>
        <w:spacing w:after="0" w:line="240" w:lineRule="auto"/>
      </w:pPr>
      <w:r>
        <w:separator/>
      </w:r>
    </w:p>
  </w:footnote>
  <w:footnote w:type="continuationSeparator" w:id="0">
    <w:p w:rsidR="001B3B84" w:rsidRDefault="001B3B84" w:rsidP="001B3B84">
      <w:pPr>
        <w:spacing w:after="0" w:line="240" w:lineRule="auto"/>
      </w:pPr>
      <w:r>
        <w:continuationSeparator/>
      </w:r>
    </w:p>
  </w:footnote>
  <w:footnote w:id="1">
    <w:p w:rsidR="001B3B84" w:rsidRDefault="001B3B84" w:rsidP="001B3B84">
      <w:pPr>
        <w:spacing w:after="0" w:line="240" w:lineRule="auto"/>
        <w:ind w:firstLine="709"/>
        <w:jc w:val="both"/>
      </w:pPr>
      <w:r w:rsidRPr="009F2832">
        <w:rPr>
          <w:rStyle w:val="a8"/>
          <w:rFonts w:ascii="Times New Roman" w:hAnsi="Times New Roman"/>
          <w:sz w:val="20"/>
          <w:szCs w:val="20"/>
        </w:rPr>
        <w:footnoteRef/>
      </w:r>
      <w:r w:rsidRPr="009F2832">
        <w:rPr>
          <w:rFonts w:ascii="Times New Roman" w:hAnsi="Times New Roman"/>
          <w:sz w:val="20"/>
          <w:szCs w:val="20"/>
        </w:rPr>
        <w:t xml:space="preserve"> </w:t>
      </w:r>
      <w:r w:rsidRPr="009F2832">
        <w:rPr>
          <w:rFonts w:ascii="Times New Roman" w:hAnsi="Times New Roman"/>
          <w:iCs/>
          <w:sz w:val="20"/>
          <w:szCs w:val="20"/>
          <w:lang w:val="be-BY"/>
        </w:rPr>
        <w:t>Отсюда следует, что уже в 86 г. н.э., когда произошла описываемая Иорданом битва, персонажи, известные в том числе как асы, считались подателями благополуч</w:t>
      </w:r>
      <w:r>
        <w:rPr>
          <w:rFonts w:ascii="Times New Roman" w:hAnsi="Times New Roman"/>
          <w:iCs/>
          <w:sz w:val="20"/>
          <w:szCs w:val="20"/>
          <w:lang w:val="be-BY"/>
        </w:rPr>
        <w:t>ия. П</w:t>
      </w:r>
      <w:r w:rsidRPr="009F2832">
        <w:rPr>
          <w:rFonts w:ascii="Times New Roman" w:hAnsi="Times New Roman"/>
          <w:iCs/>
          <w:sz w:val="20"/>
          <w:szCs w:val="20"/>
          <w:lang w:val="be-BY"/>
        </w:rPr>
        <w:t>ричем, подобный статус уже и тогда должен был освящаться авторитетом достаточной устоявшейся</w:t>
      </w:r>
      <w:r>
        <w:rPr>
          <w:rFonts w:ascii="Times New Roman" w:hAnsi="Times New Roman"/>
          <w:iCs/>
          <w:sz w:val="20"/>
          <w:szCs w:val="20"/>
          <w:lang w:val="be-BY"/>
        </w:rPr>
        <w:t xml:space="preserve"> традиции, уходящей своими корнями в еще более отдаленные времена.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A1B"/>
    <w:multiLevelType w:val="hybridMultilevel"/>
    <w:tmpl w:val="28048E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6B6D9E1"/>
    <w:multiLevelType w:val="singleLevel"/>
    <w:tmpl w:val="56B6D9E1"/>
    <w:lvl w:ilvl="0">
      <w:start w:val="1"/>
      <w:numFmt w:val="decimal"/>
      <w:suff w:val="space"/>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C1"/>
    <w:rsid w:val="001B3B84"/>
    <w:rsid w:val="003F0298"/>
    <w:rsid w:val="00750236"/>
    <w:rsid w:val="007A7858"/>
    <w:rsid w:val="008379C1"/>
    <w:rsid w:val="00BA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EA514B-6648-49C2-A885-DDA035B0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3B84"/>
    <w:rPr>
      <w:rFonts w:cs="Times New Roman"/>
      <w:color w:val="0000FF"/>
      <w:u w:val="single"/>
    </w:rPr>
  </w:style>
  <w:style w:type="character" w:customStyle="1" w:styleId="ezkurwreuab5ozgtqnkl">
    <w:name w:val="ezkurwreuab5ozgtqnkl"/>
    <w:basedOn w:val="a0"/>
    <w:rsid w:val="001B3B84"/>
    <w:rPr>
      <w:rFonts w:cs="Times New Roman"/>
    </w:rPr>
  </w:style>
  <w:style w:type="table" w:styleId="a4">
    <w:name w:val="Table Grid"/>
    <w:basedOn w:val="a1"/>
    <w:uiPriority w:val="59"/>
    <w:rsid w:val="001B3B8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1B3B84"/>
    <w:pPr>
      <w:spacing w:after="200" w:line="240" w:lineRule="auto"/>
    </w:pPr>
    <w:rPr>
      <w:rFonts w:eastAsia="Times New Roman" w:cs="Times New Roman"/>
      <w:b/>
      <w:bCs/>
      <w:color w:val="5B9BD5" w:themeColor="accent1"/>
      <w:sz w:val="18"/>
      <w:szCs w:val="18"/>
    </w:rPr>
  </w:style>
  <w:style w:type="paragraph" w:styleId="a6">
    <w:name w:val="List Paragraph"/>
    <w:basedOn w:val="a"/>
    <w:link w:val="a7"/>
    <w:uiPriority w:val="34"/>
    <w:qFormat/>
    <w:rsid w:val="001B3B84"/>
    <w:pPr>
      <w:spacing w:after="200" w:line="276" w:lineRule="auto"/>
      <w:ind w:left="720"/>
      <w:contextualSpacing/>
    </w:pPr>
    <w:rPr>
      <w:rFonts w:eastAsia="Times New Roman" w:cs="Times New Roman"/>
    </w:rPr>
  </w:style>
  <w:style w:type="character" w:customStyle="1" w:styleId="a7">
    <w:name w:val="Абзац списка Знак"/>
    <w:basedOn w:val="a0"/>
    <w:link w:val="a6"/>
    <w:uiPriority w:val="34"/>
    <w:locked/>
    <w:rsid w:val="001B3B84"/>
    <w:rPr>
      <w:rFonts w:eastAsia="Times New Roman" w:cs="Times New Roman"/>
    </w:rPr>
  </w:style>
  <w:style w:type="character" w:styleId="a8">
    <w:name w:val="footnote reference"/>
    <w:basedOn w:val="a0"/>
    <w:uiPriority w:val="99"/>
    <w:semiHidden/>
    <w:unhideWhenUsed/>
    <w:rsid w:val="001B3B84"/>
    <w:rPr>
      <w:rFonts w:cs="Times New Roman"/>
      <w:vertAlign w:val="superscript"/>
    </w:rPr>
  </w:style>
  <w:style w:type="character" w:styleId="a9">
    <w:name w:val="Strong"/>
    <w:basedOn w:val="a0"/>
    <w:uiPriority w:val="22"/>
    <w:qFormat/>
    <w:rsid w:val="007A7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ikova_irene@mail.ru" TargetMode="External"/><Relationship Id="rId13" Type="http://schemas.openxmlformats.org/officeDocument/2006/relationships/hyperlink" Target="https://knowyourmem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vsky.vladimir2016@yandex.ru" TargetMode="External"/><Relationship Id="rId12" Type="http://schemas.openxmlformats.org/officeDocument/2006/relationships/hyperlink" Target="https://memepedi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vk.com/" TargetMode="External"/><Relationship Id="rId4" Type="http://schemas.openxmlformats.org/officeDocument/2006/relationships/webSettings" Target="webSettings.xml"/><Relationship Id="rId9" Type="http://schemas.openxmlformats.org/officeDocument/2006/relationships/hyperlink" Target="mailto:gubich@msu.by"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4508</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2025-02-23T13:01:00Z</dcterms:created>
  <dcterms:modified xsi:type="dcterms:W3CDTF">2025-02-24T06:54:00Z</dcterms:modified>
</cp:coreProperties>
</file>